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7972" w:rsidRPr="005E0002" w:rsidRDefault="00C07972" w:rsidP="00C07972">
      <w:pPr>
        <w:ind w:left="5812"/>
        <w:rPr>
          <w:b/>
        </w:rPr>
      </w:pPr>
      <w:r w:rsidRPr="005E0002">
        <w:rPr>
          <w:b/>
        </w:rPr>
        <w:t xml:space="preserve">Приложение № </w:t>
      </w:r>
    </w:p>
    <w:p w:rsidR="00C07972" w:rsidRPr="005E0002" w:rsidRDefault="00C07972" w:rsidP="00C07972">
      <w:pPr>
        <w:ind w:left="5812"/>
        <w:rPr>
          <w:b/>
        </w:rPr>
      </w:pPr>
      <w:r w:rsidRPr="005E0002">
        <w:rPr>
          <w:b/>
        </w:rPr>
        <w:t>к договору</w:t>
      </w:r>
      <w:r w:rsidRPr="005E0002">
        <w:rPr>
          <w:b/>
        </w:rPr>
        <w:br/>
        <w:t>№ _________ от «___» __________ 202</w:t>
      </w:r>
      <w:r w:rsidR="00B33C06" w:rsidRPr="005E0002">
        <w:rPr>
          <w:b/>
        </w:rPr>
        <w:t>3</w:t>
      </w:r>
      <w:r w:rsidRPr="005E0002">
        <w:rPr>
          <w:b/>
        </w:rPr>
        <w:t> г.</w:t>
      </w:r>
    </w:p>
    <w:p w:rsidR="007B3C1B" w:rsidRPr="005E0002" w:rsidRDefault="007B3C1B">
      <w:pPr>
        <w:jc w:val="center"/>
        <w:rPr>
          <w:b/>
          <w:bCs/>
        </w:rPr>
      </w:pPr>
    </w:p>
    <w:p w:rsidR="007B3C1B" w:rsidRPr="005E0002" w:rsidRDefault="007B3C1B">
      <w:pPr>
        <w:jc w:val="center"/>
        <w:rPr>
          <w:b/>
          <w:bCs/>
        </w:rPr>
      </w:pPr>
    </w:p>
    <w:p w:rsidR="007B3C1B" w:rsidRPr="005E0002" w:rsidRDefault="007B3C1B">
      <w:pPr>
        <w:jc w:val="center"/>
        <w:rPr>
          <w:b/>
          <w:bCs/>
        </w:rPr>
      </w:pPr>
    </w:p>
    <w:p w:rsidR="007B3C1B" w:rsidRPr="005E0002" w:rsidRDefault="00C7204C">
      <w:pPr>
        <w:jc w:val="center"/>
        <w:rPr>
          <w:b/>
          <w:bCs/>
        </w:rPr>
      </w:pPr>
      <w:r w:rsidRPr="005E0002">
        <w:rPr>
          <w:b/>
          <w:bCs/>
        </w:rPr>
        <w:t>ЗАДАНИЕ</w:t>
      </w:r>
    </w:p>
    <w:p w:rsidR="00C112D1" w:rsidRPr="005E0002" w:rsidRDefault="00C112D1">
      <w:pPr>
        <w:jc w:val="center"/>
        <w:rPr>
          <w:b/>
          <w:bCs/>
        </w:rPr>
      </w:pPr>
      <w:r w:rsidRPr="005E0002">
        <w:rPr>
          <w:b/>
          <w:bCs/>
        </w:rPr>
        <w:t xml:space="preserve">на </w:t>
      </w:r>
      <w:r w:rsidR="003A529E">
        <w:rPr>
          <w:b/>
          <w:bCs/>
        </w:rPr>
        <w:t>разработку проектной документации по</w:t>
      </w:r>
      <w:r w:rsidRPr="005E0002">
        <w:rPr>
          <w:b/>
          <w:bCs/>
        </w:rPr>
        <w:t xml:space="preserve"> объект</w:t>
      </w:r>
      <w:r w:rsidR="003A529E">
        <w:rPr>
          <w:b/>
          <w:bCs/>
        </w:rPr>
        <w:t>у</w:t>
      </w:r>
      <w:r w:rsidRPr="005E0002">
        <w:rPr>
          <w:b/>
          <w:bCs/>
        </w:rPr>
        <w:t xml:space="preserve"> капитального строительства, строительство</w:t>
      </w:r>
      <w:r w:rsidR="00C7204C" w:rsidRPr="005E0002">
        <w:rPr>
          <w:b/>
          <w:bCs/>
        </w:rPr>
        <w:t xml:space="preserve"> </w:t>
      </w:r>
      <w:r w:rsidRPr="005E0002">
        <w:rPr>
          <w:b/>
          <w:bCs/>
        </w:rPr>
        <w:t>которого осуществляются с привлечением средств бюджетной системы</w:t>
      </w:r>
    </w:p>
    <w:p w:rsidR="00C112D1" w:rsidRPr="005E0002" w:rsidRDefault="00C112D1">
      <w:pPr>
        <w:jc w:val="center"/>
        <w:rPr>
          <w:b/>
          <w:bCs/>
        </w:rPr>
      </w:pPr>
      <w:r w:rsidRPr="005E0002">
        <w:rPr>
          <w:b/>
          <w:bCs/>
        </w:rPr>
        <w:t>Российской Федерации</w:t>
      </w:r>
    </w:p>
    <w:p w:rsidR="00C112D1" w:rsidRPr="005E0002" w:rsidRDefault="00C112D1">
      <w:pPr>
        <w:jc w:val="center"/>
        <w:rPr>
          <w:b/>
          <w:bCs/>
        </w:rPr>
      </w:pPr>
    </w:p>
    <w:p w:rsidR="00130B7C" w:rsidRPr="005E0002" w:rsidRDefault="00130B7C">
      <w:pPr>
        <w:jc w:val="center"/>
        <w:rPr>
          <w:b/>
          <w:bCs/>
        </w:rPr>
      </w:pPr>
      <w:r w:rsidRPr="005E0002">
        <w:rPr>
          <w:b/>
          <w:bCs/>
        </w:rPr>
        <w:t>«Строительство Красносельско-Калининской линии от станции «Казаковская»</w:t>
      </w:r>
      <w:r w:rsidRPr="005E0002">
        <w:rPr>
          <w:b/>
          <w:bCs/>
        </w:rPr>
        <w:br/>
        <w:t>до станции «Обводный канал-2» с электродепо «Красносельское».</w:t>
      </w:r>
    </w:p>
    <w:p w:rsidR="007B3C1B" w:rsidRPr="005E0002" w:rsidRDefault="00130B7C">
      <w:pPr>
        <w:jc w:val="center"/>
        <w:rPr>
          <w:b/>
          <w:bCs/>
        </w:rPr>
      </w:pPr>
      <w:r w:rsidRPr="005E0002">
        <w:rPr>
          <w:b/>
          <w:bCs/>
        </w:rPr>
        <w:t>Участок от станции «Путиловская» до станции «</w:t>
      </w:r>
      <w:r w:rsidR="000F7A90" w:rsidRPr="005E0002">
        <w:rPr>
          <w:b/>
          <w:bCs/>
        </w:rPr>
        <w:t>Каретная</w:t>
      </w:r>
      <w:r w:rsidRPr="005E0002">
        <w:rPr>
          <w:b/>
          <w:bCs/>
        </w:rPr>
        <w:t>»</w:t>
      </w:r>
    </w:p>
    <w:p w:rsidR="007B3C1B" w:rsidRPr="005E0002" w:rsidRDefault="007B3C1B">
      <w:pPr>
        <w:jc w:val="center"/>
        <w:rPr>
          <w:b/>
          <w:bCs/>
        </w:rPr>
      </w:pPr>
    </w:p>
    <w:p w:rsidR="007B3C1B" w:rsidRPr="005E0002" w:rsidRDefault="00C112D1">
      <w:pPr>
        <w:jc w:val="center"/>
        <w:rPr>
          <w:b/>
          <w:bCs/>
        </w:rPr>
      </w:pPr>
      <w:r w:rsidRPr="005E0002">
        <w:rPr>
          <w:b/>
          <w:bCs/>
        </w:rPr>
        <w:t xml:space="preserve">Санкт-Петербург, </w:t>
      </w:r>
      <w:r w:rsidR="00130B7C" w:rsidRPr="005E0002">
        <w:rPr>
          <w:b/>
          <w:bCs/>
        </w:rPr>
        <w:t>Фрунзенский, Московский, Кировский районы</w:t>
      </w:r>
      <w:r w:rsidRPr="005E0002">
        <w:rPr>
          <w:b/>
          <w:bCs/>
        </w:rPr>
        <w:t>.</w:t>
      </w:r>
    </w:p>
    <w:p w:rsidR="00C112D1" w:rsidRPr="005E0002" w:rsidRDefault="00C112D1">
      <w:pPr>
        <w:jc w:val="center"/>
        <w:rPr>
          <w:b/>
          <w:bCs/>
        </w:rPr>
      </w:pPr>
    </w:p>
    <w:tbl>
      <w:tblPr>
        <w:tblW w:w="10349" w:type="dxa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954"/>
        <w:gridCol w:w="5828"/>
      </w:tblGrid>
      <w:tr w:rsidR="007B3C1B" w:rsidRPr="005E0002" w:rsidTr="001B28D4">
        <w:tc>
          <w:tcPr>
            <w:tcW w:w="567" w:type="dxa"/>
            <w:shd w:val="clear" w:color="auto" w:fill="auto"/>
          </w:tcPr>
          <w:p w:rsidR="007B3C1B" w:rsidRPr="005E0002" w:rsidRDefault="00C7204C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5E0002">
              <w:rPr>
                <w:rFonts w:eastAsia="Calibri"/>
                <w:b/>
                <w:lang w:eastAsia="en-US"/>
              </w:rPr>
              <w:t>№</w:t>
            </w:r>
          </w:p>
          <w:p w:rsidR="007B3C1B" w:rsidRPr="005E0002" w:rsidRDefault="00C7204C">
            <w:pPr>
              <w:shd w:val="clear" w:color="FFFFFF" w:themeColor="background1" w:fill="FFFFFF" w:themeFill="background1"/>
              <w:jc w:val="center"/>
              <w:rPr>
                <w:rFonts w:eastAsia="Calibri"/>
                <w:b/>
              </w:rPr>
            </w:pPr>
            <w:r w:rsidRPr="005E0002">
              <w:rPr>
                <w:rFonts w:eastAsia="Calibri"/>
                <w:b/>
                <w:lang w:eastAsia="en-US"/>
              </w:rPr>
              <w:t>п/п</w:t>
            </w:r>
          </w:p>
        </w:tc>
        <w:tc>
          <w:tcPr>
            <w:tcW w:w="3954" w:type="dxa"/>
            <w:shd w:val="clear" w:color="auto" w:fill="auto"/>
          </w:tcPr>
          <w:p w:rsidR="007B3C1B" w:rsidRPr="005E0002" w:rsidRDefault="00C7204C" w:rsidP="001A4A37">
            <w:pPr>
              <w:shd w:val="clear" w:color="FFFFFF" w:themeColor="background1" w:fill="FFFFFF" w:themeFill="background1"/>
              <w:spacing w:line="276" w:lineRule="auto"/>
              <w:jc w:val="center"/>
              <w:rPr>
                <w:rFonts w:eastAsia="Calibri"/>
                <w:b/>
              </w:rPr>
            </w:pPr>
            <w:r w:rsidRPr="005E0002">
              <w:rPr>
                <w:rFonts w:eastAsia="Calibri"/>
                <w:b/>
                <w:lang w:eastAsia="en-US"/>
              </w:rPr>
              <w:t>Перечень данных и требований к объекту капитального строительства</w:t>
            </w:r>
          </w:p>
        </w:tc>
        <w:tc>
          <w:tcPr>
            <w:tcW w:w="5828" w:type="dxa"/>
            <w:shd w:val="clear" w:color="auto" w:fill="auto"/>
          </w:tcPr>
          <w:p w:rsidR="007B3C1B" w:rsidRPr="005E0002" w:rsidRDefault="00C7204C" w:rsidP="001A4A37">
            <w:pPr>
              <w:shd w:val="clear" w:color="FFFFFF" w:themeColor="background1" w:fill="FFFFFF" w:themeFill="background1"/>
              <w:spacing w:line="276" w:lineRule="auto"/>
              <w:jc w:val="center"/>
              <w:rPr>
                <w:rFonts w:eastAsia="Calibri"/>
                <w:b/>
              </w:rPr>
            </w:pPr>
            <w:r w:rsidRPr="005E0002">
              <w:rPr>
                <w:rFonts w:eastAsia="Calibri"/>
                <w:b/>
                <w:lang w:eastAsia="en-US"/>
              </w:rPr>
              <w:t>Законодательное, нормативное, правовое и нормативно-техническое обоснование</w:t>
            </w:r>
          </w:p>
        </w:tc>
      </w:tr>
      <w:tr w:rsidR="004C2FDF" w:rsidRPr="005E0002" w:rsidTr="0078146F">
        <w:tc>
          <w:tcPr>
            <w:tcW w:w="10349" w:type="dxa"/>
            <w:gridSpan w:val="3"/>
            <w:shd w:val="clear" w:color="auto" w:fill="auto"/>
            <w:vAlign w:val="center"/>
          </w:tcPr>
          <w:p w:rsidR="004C2FDF" w:rsidRPr="005E0002" w:rsidRDefault="0078146F" w:rsidP="001A4A37">
            <w:pPr>
              <w:shd w:val="clear" w:color="FFFFFF" w:themeColor="background1" w:fill="FFFFFF" w:themeFill="background1"/>
              <w:spacing w:line="276" w:lineRule="auto"/>
              <w:jc w:val="center"/>
              <w:rPr>
                <w:i/>
              </w:rPr>
            </w:pPr>
            <w:r w:rsidRPr="005E0002">
              <w:rPr>
                <w:b/>
                <w:lang w:val="en-US"/>
              </w:rPr>
              <w:t>I</w:t>
            </w:r>
            <w:r w:rsidRPr="005E0002">
              <w:rPr>
                <w:b/>
              </w:rPr>
              <w:t xml:space="preserve">. </w:t>
            </w:r>
            <w:r w:rsidR="004C2FDF" w:rsidRPr="005E0002">
              <w:rPr>
                <w:b/>
              </w:rPr>
              <w:t>Общие данные</w:t>
            </w:r>
          </w:p>
        </w:tc>
      </w:tr>
      <w:tr w:rsidR="007B3C1B" w:rsidRPr="005E0002" w:rsidTr="001B28D4">
        <w:tc>
          <w:tcPr>
            <w:tcW w:w="567" w:type="dxa"/>
            <w:shd w:val="clear" w:color="auto" w:fill="FFFFFF"/>
          </w:tcPr>
          <w:p w:rsidR="007B3C1B" w:rsidRPr="005E0002" w:rsidRDefault="007B3C1B">
            <w:pPr>
              <w:pStyle w:val="af9"/>
              <w:numPr>
                <w:ilvl w:val="0"/>
                <w:numId w:val="14"/>
              </w:numPr>
            </w:pPr>
          </w:p>
        </w:tc>
        <w:tc>
          <w:tcPr>
            <w:tcW w:w="3954" w:type="dxa"/>
            <w:shd w:val="clear" w:color="auto" w:fill="FFFFFF"/>
          </w:tcPr>
          <w:p w:rsidR="007B3C1B" w:rsidRPr="005E0002" w:rsidRDefault="00C7204C" w:rsidP="001A4A37">
            <w:pPr>
              <w:spacing w:line="276" w:lineRule="auto"/>
              <w:ind w:left="87" w:right="132" w:firstLine="182"/>
              <w:jc w:val="both"/>
            </w:pPr>
            <w:r w:rsidRPr="005E0002">
              <w:t>Основание для проектирования</w:t>
            </w:r>
          </w:p>
        </w:tc>
        <w:tc>
          <w:tcPr>
            <w:tcW w:w="5828" w:type="dxa"/>
            <w:shd w:val="clear" w:color="auto" w:fill="FFFFFF"/>
          </w:tcPr>
          <w:p w:rsidR="007B3C1B" w:rsidRPr="005E0002" w:rsidRDefault="00C7204C" w:rsidP="001A4A37">
            <w:pPr>
              <w:spacing w:line="276" w:lineRule="auto"/>
              <w:ind w:left="142" w:right="110"/>
              <w:jc w:val="both"/>
              <w:rPr>
                <w:color w:val="000000"/>
              </w:rPr>
            </w:pPr>
            <w:r w:rsidRPr="005E0002">
              <w:rPr>
                <w:color w:val="000000"/>
              </w:rPr>
              <w:t xml:space="preserve">1. </w:t>
            </w:r>
            <w:r w:rsidRPr="005E0002">
              <w:t>Распоряжени</w:t>
            </w:r>
            <w:r w:rsidR="00C112D1" w:rsidRPr="005E0002">
              <w:t>е</w:t>
            </w:r>
            <w:r w:rsidRPr="005E0002">
              <w:t xml:space="preserve"> Правительства Российской Федерации от 01.10.2021 № 2763-р.</w:t>
            </w:r>
          </w:p>
          <w:p w:rsidR="007B3C1B" w:rsidRPr="005E0002" w:rsidRDefault="00C7204C" w:rsidP="001A4A37">
            <w:pPr>
              <w:spacing w:line="276" w:lineRule="auto"/>
              <w:ind w:left="142" w:right="110"/>
              <w:jc w:val="both"/>
              <w:rPr>
                <w:color w:val="000000"/>
              </w:rPr>
            </w:pPr>
            <w:r w:rsidRPr="005E0002">
              <w:rPr>
                <w:color w:val="000000"/>
              </w:rPr>
              <w:t>2. Постановление Правительства Санкт-Петербурга от 28.06.2011 № 836 «Об Отраслевой схеме развития метрополитена в Санкт-Петербурге» (в редакции постановления Правительства Санкт-Петербурга от 04.12.2018 № 921).</w:t>
            </w:r>
          </w:p>
          <w:p w:rsidR="007B3C1B" w:rsidRPr="005E0002" w:rsidRDefault="00C7204C" w:rsidP="001A4A37">
            <w:pPr>
              <w:spacing w:line="276" w:lineRule="auto"/>
              <w:ind w:left="142" w:right="110"/>
              <w:jc w:val="both"/>
              <w:rPr>
                <w:color w:val="000000"/>
              </w:rPr>
            </w:pPr>
            <w:r w:rsidRPr="005E0002">
              <w:rPr>
                <w:color w:val="000000"/>
              </w:rPr>
              <w:t xml:space="preserve">3. </w:t>
            </w:r>
            <w:r w:rsidR="000F7A90" w:rsidRPr="005E0002">
              <w:rPr>
                <w:color w:val="000000"/>
              </w:rPr>
              <w:t xml:space="preserve">Адресная инвестиционная программа на 2023 год </w:t>
            </w:r>
            <w:r w:rsidR="000F7A90" w:rsidRPr="005E0002">
              <w:rPr>
                <w:color w:val="000000"/>
              </w:rPr>
              <w:br/>
              <w:t>и плановый период 2024 и 2025 годов (Закон Санкт-Петербурга от 29.11.2022 № 666-104 «О бюджете Санкт-Петербурга на 2023 год и плановый период 2024 и 2025 годов»).</w:t>
            </w:r>
          </w:p>
          <w:p w:rsidR="007B3C1B" w:rsidRPr="005E0002" w:rsidRDefault="00C7204C" w:rsidP="001A4A37">
            <w:pPr>
              <w:spacing w:line="276" w:lineRule="auto"/>
              <w:ind w:left="142" w:right="110"/>
              <w:jc w:val="both"/>
              <w:rPr>
                <w:color w:val="000000"/>
              </w:rPr>
            </w:pPr>
            <w:r w:rsidRPr="005E0002">
              <w:rPr>
                <w:color w:val="000000"/>
              </w:rPr>
              <w:t>4. Закон Санкт-Петербурга от 22.12.2005 № 728-99 «О Генеральном плане Санкт-Петербурга».</w:t>
            </w:r>
          </w:p>
          <w:p w:rsidR="007B3C1B" w:rsidRPr="005E0002" w:rsidRDefault="00C7204C" w:rsidP="001A4A37">
            <w:pPr>
              <w:spacing w:line="276" w:lineRule="auto"/>
              <w:ind w:left="142" w:right="110"/>
              <w:jc w:val="both"/>
              <w:rPr>
                <w:color w:val="000000"/>
              </w:rPr>
            </w:pPr>
            <w:r w:rsidRPr="005E0002">
              <w:rPr>
                <w:color w:val="000000"/>
              </w:rPr>
              <w:t>5. Постановление Правительства Санкт-Петербурга от 30.06.2014 № 552 «О государственной программе Санкт-Петербурга «Развитие транспортной системы Санкт-Петербурга».</w:t>
            </w:r>
          </w:p>
          <w:p w:rsidR="000F7A90" w:rsidRPr="005E0002" w:rsidRDefault="000F7A90" w:rsidP="001A4A37">
            <w:pPr>
              <w:spacing w:line="276" w:lineRule="auto"/>
              <w:ind w:left="142" w:right="110"/>
              <w:jc w:val="both"/>
              <w:rPr>
                <w:strike/>
              </w:rPr>
            </w:pPr>
            <w:r w:rsidRPr="005E0002">
              <w:rPr>
                <w:color w:val="000000"/>
              </w:rPr>
              <w:t>6. Программа строительства и реконструкции метрополитена до 2045 года на основе приоритетности реализации объектов метрополитена Санкт-Петербурга.</w:t>
            </w:r>
          </w:p>
        </w:tc>
      </w:tr>
      <w:tr w:rsidR="00933247" w:rsidRPr="005E0002" w:rsidTr="001B28D4">
        <w:tc>
          <w:tcPr>
            <w:tcW w:w="567" w:type="dxa"/>
            <w:shd w:val="clear" w:color="auto" w:fill="FFFFFF"/>
          </w:tcPr>
          <w:p w:rsidR="00933247" w:rsidRPr="005E0002" w:rsidRDefault="00933247" w:rsidP="00933247">
            <w:pPr>
              <w:pStyle w:val="af9"/>
              <w:numPr>
                <w:ilvl w:val="0"/>
                <w:numId w:val="14"/>
              </w:numPr>
            </w:pPr>
          </w:p>
        </w:tc>
        <w:tc>
          <w:tcPr>
            <w:tcW w:w="3954" w:type="dxa"/>
            <w:shd w:val="clear" w:color="auto" w:fill="FFFFFF"/>
          </w:tcPr>
          <w:p w:rsidR="00933247" w:rsidRPr="005E0002" w:rsidRDefault="00933247" w:rsidP="001A4A37">
            <w:pPr>
              <w:spacing w:line="276" w:lineRule="auto"/>
              <w:ind w:left="87" w:right="132" w:firstLine="182"/>
              <w:jc w:val="both"/>
            </w:pPr>
            <w:r w:rsidRPr="005E0002">
              <w:t>Застройщик - Заказчик Санкт-Петербурга</w:t>
            </w:r>
          </w:p>
          <w:p w:rsidR="00933247" w:rsidRPr="005E0002" w:rsidRDefault="00933247" w:rsidP="001A4A37">
            <w:pPr>
              <w:spacing w:line="276" w:lineRule="auto"/>
              <w:ind w:left="87" w:right="132" w:firstLine="182"/>
              <w:jc w:val="both"/>
            </w:pPr>
          </w:p>
          <w:p w:rsidR="00933247" w:rsidRPr="005E0002" w:rsidRDefault="00933247" w:rsidP="001A4A37">
            <w:pPr>
              <w:spacing w:line="276" w:lineRule="auto"/>
              <w:ind w:left="87" w:right="132" w:firstLine="182"/>
              <w:jc w:val="both"/>
            </w:pPr>
          </w:p>
          <w:p w:rsidR="00933247" w:rsidRPr="005E0002" w:rsidRDefault="00933247" w:rsidP="001A4A37">
            <w:pPr>
              <w:spacing w:line="276" w:lineRule="auto"/>
              <w:ind w:left="87" w:right="132" w:firstLine="182"/>
              <w:jc w:val="both"/>
            </w:pPr>
          </w:p>
          <w:p w:rsidR="00933247" w:rsidRPr="005E0002" w:rsidRDefault="00933247" w:rsidP="001A4A37">
            <w:pPr>
              <w:spacing w:line="276" w:lineRule="auto"/>
              <w:ind w:left="87" w:right="132" w:firstLine="182"/>
              <w:jc w:val="both"/>
            </w:pPr>
          </w:p>
          <w:p w:rsidR="00933247" w:rsidRPr="005E0002" w:rsidRDefault="00933247" w:rsidP="001A4A37">
            <w:pPr>
              <w:spacing w:line="276" w:lineRule="auto"/>
              <w:ind w:left="87" w:right="132" w:firstLine="182"/>
              <w:jc w:val="both"/>
            </w:pPr>
            <w:r w:rsidRPr="005E0002">
              <w:lastRenderedPageBreak/>
              <w:t>Технический заказчик</w:t>
            </w:r>
          </w:p>
          <w:p w:rsidR="00933247" w:rsidRPr="005E0002" w:rsidRDefault="00933247" w:rsidP="001A4A37">
            <w:pPr>
              <w:spacing w:line="276" w:lineRule="auto"/>
              <w:ind w:left="87" w:right="132" w:firstLine="182"/>
              <w:jc w:val="both"/>
            </w:pPr>
          </w:p>
          <w:p w:rsidR="00933247" w:rsidRDefault="00933247" w:rsidP="001A4A37">
            <w:pPr>
              <w:spacing w:line="276" w:lineRule="auto"/>
              <w:ind w:left="87" w:right="132" w:firstLine="182"/>
              <w:jc w:val="both"/>
            </w:pPr>
          </w:p>
          <w:p w:rsidR="00215365" w:rsidRPr="005E0002" w:rsidRDefault="00215365" w:rsidP="001A4A37">
            <w:pPr>
              <w:spacing w:line="276" w:lineRule="auto"/>
              <w:ind w:left="87" w:right="132" w:firstLine="182"/>
              <w:jc w:val="both"/>
            </w:pPr>
          </w:p>
          <w:p w:rsidR="00933247" w:rsidRPr="005E0002" w:rsidRDefault="00933247" w:rsidP="001A4A37">
            <w:pPr>
              <w:spacing w:line="276" w:lineRule="auto"/>
              <w:ind w:left="87" w:right="132" w:firstLine="182"/>
              <w:jc w:val="both"/>
            </w:pPr>
            <w:r w:rsidRPr="005E0002">
              <w:t xml:space="preserve">Заказчик </w:t>
            </w:r>
          </w:p>
        </w:tc>
        <w:tc>
          <w:tcPr>
            <w:tcW w:w="5828" w:type="dxa"/>
            <w:shd w:val="clear" w:color="auto" w:fill="FFFFFF"/>
          </w:tcPr>
          <w:p w:rsidR="00933247" w:rsidRPr="005E0002" w:rsidRDefault="00933247" w:rsidP="001A4A37">
            <w:pPr>
              <w:spacing w:line="276" w:lineRule="auto"/>
              <w:ind w:left="151" w:right="110"/>
              <w:jc w:val="both"/>
            </w:pPr>
            <w:r w:rsidRPr="005E0002">
              <w:lastRenderedPageBreak/>
              <w:t xml:space="preserve">Комитет по развитию транспортной инфраструктуры </w:t>
            </w:r>
            <w:r w:rsidRPr="005E0002">
              <w:br/>
              <w:t>Санкт-Петербурга</w:t>
            </w:r>
          </w:p>
          <w:p w:rsidR="00933247" w:rsidRPr="005E0002" w:rsidRDefault="00933247" w:rsidP="001A4A37">
            <w:pPr>
              <w:spacing w:line="276" w:lineRule="auto"/>
              <w:ind w:left="151" w:right="110"/>
              <w:jc w:val="both"/>
            </w:pPr>
            <w:r w:rsidRPr="005E0002">
              <w:t>191023, Санкт-Петербург, Караванная ул., д. 9,</w:t>
            </w:r>
            <w:r w:rsidR="005E0002">
              <w:br/>
            </w:r>
            <w:r w:rsidRPr="005E0002">
              <w:t xml:space="preserve"> литера А.</w:t>
            </w:r>
          </w:p>
          <w:p w:rsidR="00933247" w:rsidRPr="005E0002" w:rsidRDefault="00933247" w:rsidP="001A4A37">
            <w:pPr>
              <w:spacing w:line="276" w:lineRule="auto"/>
              <w:ind w:left="151" w:right="110"/>
              <w:jc w:val="both"/>
            </w:pPr>
            <w:r w:rsidRPr="005E0002">
              <w:t>ОГРН: 1037843037935.</w:t>
            </w:r>
          </w:p>
          <w:p w:rsidR="00933247" w:rsidRPr="005E0002" w:rsidRDefault="00933247" w:rsidP="001A4A37">
            <w:pPr>
              <w:spacing w:line="276" w:lineRule="auto"/>
              <w:ind w:left="151" w:right="110"/>
              <w:jc w:val="both"/>
            </w:pPr>
            <w:r w:rsidRPr="005E0002">
              <w:t>ИНН: 7830001853.</w:t>
            </w:r>
          </w:p>
          <w:p w:rsidR="00933247" w:rsidRPr="005E0002" w:rsidRDefault="00933247" w:rsidP="001A4A37">
            <w:pPr>
              <w:spacing w:line="276" w:lineRule="auto"/>
              <w:ind w:left="142" w:right="110"/>
              <w:jc w:val="both"/>
              <w:rPr>
                <w:color w:val="000000"/>
              </w:rPr>
            </w:pPr>
            <w:r w:rsidRPr="005E0002">
              <w:rPr>
                <w:color w:val="000000"/>
              </w:rPr>
              <w:lastRenderedPageBreak/>
              <w:t>СПб ГКУ «Дирекция транспортного строительства»</w:t>
            </w:r>
          </w:p>
          <w:p w:rsidR="00933247" w:rsidRPr="005E0002" w:rsidRDefault="00933247" w:rsidP="001A4A37">
            <w:pPr>
              <w:spacing w:line="276" w:lineRule="auto"/>
              <w:ind w:left="142" w:right="110"/>
              <w:jc w:val="both"/>
              <w:rPr>
                <w:color w:val="000000"/>
              </w:rPr>
            </w:pPr>
            <w:r w:rsidRPr="005E0002">
              <w:rPr>
                <w:color w:val="000000"/>
              </w:rPr>
              <w:t xml:space="preserve">194044, Санкт-Петербург, </w:t>
            </w:r>
            <w:proofErr w:type="spellStart"/>
            <w:r w:rsidRPr="005E0002">
              <w:rPr>
                <w:color w:val="000000"/>
              </w:rPr>
              <w:t>Нейшлотский</w:t>
            </w:r>
            <w:proofErr w:type="spellEnd"/>
            <w:r w:rsidRPr="005E0002">
              <w:rPr>
                <w:color w:val="000000"/>
              </w:rPr>
              <w:t xml:space="preserve"> пер., д. 8.</w:t>
            </w:r>
          </w:p>
          <w:p w:rsidR="00933247" w:rsidRPr="005E0002" w:rsidRDefault="00933247" w:rsidP="001A4A37">
            <w:pPr>
              <w:spacing w:line="276" w:lineRule="auto"/>
              <w:ind w:left="142" w:right="110"/>
              <w:jc w:val="both"/>
              <w:rPr>
                <w:color w:val="000000"/>
              </w:rPr>
            </w:pPr>
            <w:r w:rsidRPr="005E0002">
              <w:rPr>
                <w:color w:val="000000"/>
              </w:rPr>
              <w:t>ОГРН: 1037843033029.</w:t>
            </w:r>
          </w:p>
          <w:p w:rsidR="00933247" w:rsidRPr="005E0002" w:rsidRDefault="00933247" w:rsidP="001A4A37">
            <w:pPr>
              <w:spacing w:line="276" w:lineRule="auto"/>
              <w:ind w:left="142" w:right="110"/>
              <w:jc w:val="both"/>
              <w:rPr>
                <w:color w:val="000000"/>
              </w:rPr>
            </w:pPr>
            <w:r w:rsidRPr="005E0002">
              <w:rPr>
                <w:color w:val="000000"/>
              </w:rPr>
              <w:t>ИНН: 7825342390.</w:t>
            </w:r>
          </w:p>
          <w:p w:rsidR="00933247" w:rsidRPr="005E0002" w:rsidRDefault="00933247" w:rsidP="001A4A37">
            <w:pPr>
              <w:spacing w:line="276" w:lineRule="auto"/>
              <w:ind w:left="142" w:right="110"/>
              <w:jc w:val="both"/>
            </w:pPr>
            <w:r w:rsidRPr="005E0002">
              <w:t>Акционерное общество «Метрострой Северной Столицы»</w:t>
            </w:r>
          </w:p>
          <w:p w:rsidR="00933247" w:rsidRPr="005E0002" w:rsidRDefault="00933247" w:rsidP="001A4A37">
            <w:pPr>
              <w:spacing w:line="276" w:lineRule="auto"/>
              <w:ind w:left="142" w:right="110"/>
              <w:jc w:val="both"/>
            </w:pPr>
            <w:r w:rsidRPr="005E0002">
              <w:t xml:space="preserve">196247, Санкт-Петербург, Конституции </w:t>
            </w:r>
            <w:proofErr w:type="spellStart"/>
            <w:r w:rsidRPr="005E0002">
              <w:t>пл</w:t>
            </w:r>
            <w:proofErr w:type="spellEnd"/>
            <w:r w:rsidRPr="005E0002">
              <w:t xml:space="preserve">, д. 3, корп. 2, лит. А оф. пом. 67Н Р.М. 3 </w:t>
            </w:r>
            <w:proofErr w:type="spellStart"/>
            <w:r w:rsidRPr="005E0002">
              <w:t>эт</w:t>
            </w:r>
            <w:proofErr w:type="spellEnd"/>
            <w:r w:rsidRPr="005E0002">
              <w:t>. 21</w:t>
            </w:r>
          </w:p>
          <w:p w:rsidR="00933247" w:rsidRPr="005E0002" w:rsidRDefault="00933247" w:rsidP="001A4A37">
            <w:pPr>
              <w:spacing w:line="276" w:lineRule="auto"/>
              <w:ind w:left="142" w:right="110"/>
              <w:jc w:val="both"/>
            </w:pPr>
            <w:r w:rsidRPr="005E0002">
              <w:t>ОГРН 1207800130560</w:t>
            </w:r>
          </w:p>
          <w:p w:rsidR="00933247" w:rsidRPr="005E0002" w:rsidRDefault="00933247" w:rsidP="001A4A37">
            <w:pPr>
              <w:spacing w:line="276" w:lineRule="auto"/>
              <w:ind w:left="142" w:right="110"/>
              <w:jc w:val="both"/>
            </w:pPr>
            <w:r w:rsidRPr="005E0002">
              <w:t>ИНН 7810904590</w:t>
            </w:r>
          </w:p>
        </w:tc>
      </w:tr>
      <w:tr w:rsidR="007B3C1B" w:rsidRPr="005E0002" w:rsidTr="001B28D4">
        <w:tc>
          <w:tcPr>
            <w:tcW w:w="567" w:type="dxa"/>
            <w:shd w:val="clear" w:color="auto" w:fill="FFFFFF"/>
          </w:tcPr>
          <w:p w:rsidR="007B3C1B" w:rsidRPr="005E0002" w:rsidRDefault="007B3C1B">
            <w:pPr>
              <w:pStyle w:val="af9"/>
              <w:numPr>
                <w:ilvl w:val="0"/>
                <w:numId w:val="14"/>
              </w:numPr>
            </w:pPr>
          </w:p>
        </w:tc>
        <w:tc>
          <w:tcPr>
            <w:tcW w:w="3954" w:type="dxa"/>
            <w:shd w:val="clear" w:color="auto" w:fill="FFFFFF"/>
          </w:tcPr>
          <w:p w:rsidR="007B3C1B" w:rsidRPr="005E0002" w:rsidRDefault="00056A2C" w:rsidP="001A4A37">
            <w:pPr>
              <w:spacing w:line="276" w:lineRule="auto"/>
              <w:ind w:left="87" w:right="132" w:firstLine="182"/>
              <w:jc w:val="both"/>
            </w:pPr>
            <w:r>
              <w:t>П</w:t>
            </w:r>
            <w:r w:rsidR="00C7204C" w:rsidRPr="005E0002">
              <w:t>роектировщик</w:t>
            </w:r>
          </w:p>
        </w:tc>
        <w:tc>
          <w:tcPr>
            <w:tcW w:w="5828" w:type="dxa"/>
            <w:shd w:val="clear" w:color="auto" w:fill="FFFFFF"/>
          </w:tcPr>
          <w:p w:rsidR="007B3C1B" w:rsidRPr="005E0002" w:rsidRDefault="00C07972" w:rsidP="001A4A37">
            <w:pPr>
              <w:spacing w:line="276" w:lineRule="auto"/>
              <w:ind w:left="120" w:right="158"/>
              <w:jc w:val="both"/>
            </w:pPr>
            <w:r w:rsidRPr="005E0002">
              <w:t>Определяется по результатам проведения конкурсных процедур</w:t>
            </w:r>
          </w:p>
        </w:tc>
      </w:tr>
      <w:tr w:rsidR="001B28D4" w:rsidRPr="005E0002" w:rsidTr="001B28D4">
        <w:tc>
          <w:tcPr>
            <w:tcW w:w="567" w:type="dxa"/>
            <w:shd w:val="clear" w:color="auto" w:fill="FFFFFF"/>
          </w:tcPr>
          <w:p w:rsidR="001B28D4" w:rsidRPr="005E0002" w:rsidRDefault="001B28D4">
            <w:pPr>
              <w:pStyle w:val="af9"/>
              <w:numPr>
                <w:ilvl w:val="0"/>
                <w:numId w:val="14"/>
              </w:numPr>
            </w:pPr>
          </w:p>
        </w:tc>
        <w:tc>
          <w:tcPr>
            <w:tcW w:w="3954" w:type="dxa"/>
            <w:shd w:val="clear" w:color="auto" w:fill="FFFFFF"/>
          </w:tcPr>
          <w:p w:rsidR="001B28D4" w:rsidRPr="005E0002" w:rsidRDefault="001B28D4" w:rsidP="001A4A37">
            <w:pPr>
              <w:spacing w:line="276" w:lineRule="auto"/>
              <w:ind w:left="87" w:right="132" w:firstLine="182"/>
              <w:jc w:val="both"/>
            </w:pPr>
            <w:r w:rsidRPr="005E0002">
              <w:t>Сведения об объекте в соответствии с классификатором объектов капитального строительства по их назначению и функционально-технологическим особенностям (для целей архитектурно-строительного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строительства), утвержденным приказом Минстроя России от 10.07.2020 г. №374/пр</w:t>
            </w:r>
          </w:p>
        </w:tc>
        <w:tc>
          <w:tcPr>
            <w:tcW w:w="5828" w:type="dxa"/>
            <w:shd w:val="clear" w:color="auto" w:fill="FFFFFF"/>
          </w:tcPr>
          <w:p w:rsidR="00935037" w:rsidRPr="005E0002" w:rsidRDefault="001B28D4" w:rsidP="001A4A37">
            <w:pPr>
              <w:spacing w:line="276" w:lineRule="auto"/>
              <w:ind w:left="120" w:right="158"/>
              <w:jc w:val="both"/>
            </w:pPr>
            <w:r w:rsidRPr="005E0002">
              <w:t>20.2</w:t>
            </w:r>
            <w:r w:rsidR="00935037" w:rsidRPr="005E0002">
              <w:t xml:space="preserve">.1 </w:t>
            </w:r>
            <w:r w:rsidR="009164ED" w:rsidRPr="005E0002">
              <w:t xml:space="preserve">- </w:t>
            </w:r>
            <w:r w:rsidR="00935037" w:rsidRPr="005E0002">
              <w:t>сооружения перегонных тоннелей метрополитена</w:t>
            </w:r>
            <w:r w:rsidR="009164ED" w:rsidRPr="005E0002">
              <w:t>;</w:t>
            </w:r>
          </w:p>
          <w:p w:rsidR="001B28D4" w:rsidRPr="005E0002" w:rsidRDefault="00935037" w:rsidP="001A4A37">
            <w:pPr>
              <w:spacing w:line="276" w:lineRule="auto"/>
              <w:ind w:left="120" w:right="158"/>
              <w:jc w:val="both"/>
            </w:pPr>
            <w:r w:rsidRPr="005E0002">
              <w:t>20.2.2</w:t>
            </w:r>
            <w:r w:rsidR="001B28D4" w:rsidRPr="005E0002">
              <w:t xml:space="preserve"> </w:t>
            </w:r>
            <w:r w:rsidR="009164ED" w:rsidRPr="005E0002">
              <w:t xml:space="preserve">- </w:t>
            </w:r>
            <w:r w:rsidRPr="005E0002">
              <w:t>сооружения станций метрополитена</w:t>
            </w:r>
            <w:r w:rsidR="009164ED" w:rsidRPr="005E0002">
              <w:t>;</w:t>
            </w:r>
          </w:p>
          <w:p w:rsidR="00060FD8" w:rsidRPr="005E0002" w:rsidRDefault="001B28D4" w:rsidP="001A4A37">
            <w:pPr>
              <w:spacing w:line="276" w:lineRule="auto"/>
              <w:ind w:left="120" w:right="158"/>
              <w:jc w:val="both"/>
            </w:pPr>
            <w:r w:rsidRPr="005E0002">
              <w:t xml:space="preserve">20.13.5 </w:t>
            </w:r>
            <w:r w:rsidR="009164ED" w:rsidRPr="005E0002">
              <w:t xml:space="preserve">- </w:t>
            </w:r>
            <w:r w:rsidRPr="005E0002">
              <w:t>вспомогательные сооружения метрополитена</w:t>
            </w:r>
            <w:r w:rsidR="009164ED" w:rsidRPr="005E0002">
              <w:t>.</w:t>
            </w:r>
          </w:p>
        </w:tc>
      </w:tr>
      <w:tr w:rsidR="007B3C1B" w:rsidRPr="005E0002" w:rsidTr="001B28D4">
        <w:tc>
          <w:tcPr>
            <w:tcW w:w="567" w:type="dxa"/>
            <w:shd w:val="clear" w:color="auto" w:fill="FFFFFF"/>
          </w:tcPr>
          <w:p w:rsidR="007B3C1B" w:rsidRPr="005E0002" w:rsidRDefault="007B3C1B">
            <w:pPr>
              <w:pStyle w:val="af9"/>
              <w:numPr>
                <w:ilvl w:val="0"/>
                <w:numId w:val="14"/>
              </w:numPr>
            </w:pPr>
          </w:p>
        </w:tc>
        <w:tc>
          <w:tcPr>
            <w:tcW w:w="3954" w:type="dxa"/>
            <w:shd w:val="clear" w:color="auto" w:fill="FFFFFF"/>
          </w:tcPr>
          <w:p w:rsidR="007B3C1B" w:rsidRPr="005E0002" w:rsidRDefault="00C7204C" w:rsidP="001A4A37">
            <w:pPr>
              <w:spacing w:line="276" w:lineRule="auto"/>
              <w:ind w:left="87" w:right="132" w:firstLine="182"/>
              <w:jc w:val="both"/>
            </w:pPr>
            <w:r w:rsidRPr="005E0002">
              <w:t xml:space="preserve">Вид </w:t>
            </w:r>
            <w:r w:rsidR="00935037" w:rsidRPr="005E0002">
              <w:t>работ</w:t>
            </w:r>
          </w:p>
        </w:tc>
        <w:tc>
          <w:tcPr>
            <w:tcW w:w="5828" w:type="dxa"/>
            <w:shd w:val="clear" w:color="auto" w:fill="FFFFFF"/>
          </w:tcPr>
          <w:p w:rsidR="007B3C1B" w:rsidRPr="005E0002" w:rsidRDefault="0097597B" w:rsidP="001A4A37">
            <w:pPr>
              <w:spacing w:line="276" w:lineRule="auto"/>
              <w:ind w:left="120" w:right="158"/>
              <w:jc w:val="both"/>
            </w:pPr>
            <w:r w:rsidRPr="005E0002">
              <w:t>Новое с</w:t>
            </w:r>
            <w:r w:rsidR="00C7204C" w:rsidRPr="005E0002">
              <w:t>троительство</w:t>
            </w:r>
          </w:p>
        </w:tc>
      </w:tr>
      <w:tr w:rsidR="00935037" w:rsidRPr="005E0002" w:rsidTr="001B28D4">
        <w:tc>
          <w:tcPr>
            <w:tcW w:w="567" w:type="dxa"/>
            <w:shd w:val="clear" w:color="auto" w:fill="FFFFFF"/>
          </w:tcPr>
          <w:p w:rsidR="00935037" w:rsidRPr="005E0002" w:rsidRDefault="00935037">
            <w:pPr>
              <w:pStyle w:val="af9"/>
              <w:numPr>
                <w:ilvl w:val="0"/>
                <w:numId w:val="14"/>
              </w:numPr>
            </w:pPr>
          </w:p>
        </w:tc>
        <w:tc>
          <w:tcPr>
            <w:tcW w:w="3954" w:type="dxa"/>
            <w:shd w:val="clear" w:color="auto" w:fill="FFFFFF"/>
          </w:tcPr>
          <w:p w:rsidR="00935037" w:rsidRPr="005E0002" w:rsidRDefault="00935037" w:rsidP="001A4A37">
            <w:pPr>
              <w:spacing w:line="276" w:lineRule="auto"/>
              <w:ind w:left="87" w:right="132" w:firstLine="182"/>
              <w:jc w:val="both"/>
            </w:pPr>
            <w:r w:rsidRPr="005E0002">
              <w:t>Технические условия подключения (технологического присоединения) объектов капитального строительства к сетям инженерно-технического обеспечения, применяемые в целях архитектурно-строительного проектирования</w:t>
            </w:r>
          </w:p>
        </w:tc>
        <w:tc>
          <w:tcPr>
            <w:tcW w:w="5828" w:type="dxa"/>
            <w:shd w:val="clear" w:color="auto" w:fill="FFFFFF"/>
          </w:tcPr>
          <w:p w:rsidR="00935037" w:rsidRPr="005E0002" w:rsidRDefault="00933247" w:rsidP="001A4A37">
            <w:pPr>
              <w:spacing w:line="276" w:lineRule="auto"/>
              <w:ind w:left="142" w:right="110"/>
              <w:jc w:val="both"/>
            </w:pPr>
            <w:r w:rsidRPr="005E0002">
              <w:t>Запросить у владельцев сетей</w:t>
            </w:r>
          </w:p>
        </w:tc>
      </w:tr>
      <w:tr w:rsidR="00795BA6" w:rsidRPr="005E0002" w:rsidTr="001B28D4">
        <w:tc>
          <w:tcPr>
            <w:tcW w:w="567" w:type="dxa"/>
            <w:shd w:val="clear" w:color="auto" w:fill="FFFFFF"/>
          </w:tcPr>
          <w:p w:rsidR="00795BA6" w:rsidRPr="005E0002" w:rsidRDefault="00795BA6" w:rsidP="00795BA6">
            <w:pPr>
              <w:pStyle w:val="af9"/>
              <w:numPr>
                <w:ilvl w:val="0"/>
                <w:numId w:val="14"/>
              </w:numPr>
            </w:pPr>
          </w:p>
        </w:tc>
        <w:tc>
          <w:tcPr>
            <w:tcW w:w="3954" w:type="dxa"/>
            <w:shd w:val="clear" w:color="auto" w:fill="FFFFFF"/>
          </w:tcPr>
          <w:p w:rsidR="00795BA6" w:rsidRPr="005E0002" w:rsidRDefault="00795BA6" w:rsidP="00795BA6">
            <w:pPr>
              <w:spacing w:line="276" w:lineRule="auto"/>
              <w:ind w:left="87" w:right="132" w:firstLine="182"/>
              <w:jc w:val="both"/>
            </w:pPr>
            <w:r w:rsidRPr="005E0002">
              <w:t>Требования к выделению этапов проектирования и строительства объекта</w:t>
            </w:r>
          </w:p>
        </w:tc>
        <w:tc>
          <w:tcPr>
            <w:tcW w:w="5828" w:type="dxa"/>
            <w:shd w:val="clear" w:color="auto" w:fill="FFFFFF"/>
          </w:tcPr>
          <w:p w:rsidR="00DA23B0" w:rsidRDefault="00DA23B0" w:rsidP="00DA23B0">
            <w:pPr>
              <w:ind w:left="142" w:right="110" w:firstLine="284"/>
              <w:jc w:val="both"/>
            </w:pPr>
            <w:r w:rsidRPr="005423C9">
              <w:t>Этапы проектирования и строительства:</w:t>
            </w:r>
          </w:p>
          <w:p w:rsidR="0091046C" w:rsidRDefault="0091046C" w:rsidP="0091046C">
            <w:pPr>
              <w:pStyle w:val="af9"/>
              <w:numPr>
                <w:ilvl w:val="0"/>
                <w:numId w:val="18"/>
              </w:numPr>
              <w:tabs>
                <w:tab w:val="left" w:pos="264"/>
              </w:tabs>
              <w:ind w:left="120" w:right="110" w:firstLine="22"/>
              <w:jc w:val="both"/>
            </w:pPr>
            <w:r>
              <w:rPr>
                <w:b/>
                <w:i/>
              </w:rPr>
              <w:t>«Мероприятия по инженерной подготовке территории строительства»</w:t>
            </w:r>
            <w:r>
              <w:t>.</w:t>
            </w:r>
          </w:p>
          <w:p w:rsidR="004B37D6" w:rsidRDefault="0091046C" w:rsidP="0091046C">
            <w:pPr>
              <w:pStyle w:val="af9"/>
              <w:ind w:left="120" w:right="110" w:firstLine="284"/>
              <w:jc w:val="both"/>
            </w:pPr>
            <w:r>
              <w:t>В составе документации этапа</w:t>
            </w:r>
            <w:r w:rsidR="004B37D6">
              <w:t xml:space="preserve"> предусмотреть два </w:t>
            </w:r>
            <w:proofErr w:type="spellStart"/>
            <w:r w:rsidR="004B37D6">
              <w:t>подэтапа</w:t>
            </w:r>
            <w:proofErr w:type="spellEnd"/>
            <w:r w:rsidR="004B37D6">
              <w:t>:</w:t>
            </w:r>
          </w:p>
          <w:p w:rsidR="004B37D6" w:rsidRDefault="004B37D6" w:rsidP="004B37D6">
            <w:pPr>
              <w:pStyle w:val="af9"/>
              <w:numPr>
                <w:ilvl w:val="0"/>
                <w:numId w:val="20"/>
              </w:numPr>
              <w:ind w:right="110"/>
              <w:jc w:val="both"/>
            </w:pPr>
            <w:r>
              <w:t>Первоочередные работы. Документация на инженерную подготовку территории строительства по Объекту, по шахтам №№ 846, 848, 850.</w:t>
            </w:r>
          </w:p>
          <w:p w:rsidR="004B37D6" w:rsidRDefault="004B37D6" w:rsidP="004B37D6">
            <w:pPr>
              <w:pStyle w:val="af9"/>
              <w:numPr>
                <w:ilvl w:val="0"/>
                <w:numId w:val="20"/>
              </w:numPr>
              <w:ind w:right="110"/>
              <w:jc w:val="both"/>
            </w:pPr>
            <w:r>
              <w:t>Основные работы. Документация на инженерную подготовку территории строительства по Объекту по остальным строительным площадкам.</w:t>
            </w:r>
          </w:p>
          <w:p w:rsidR="0091046C" w:rsidRDefault="004B37D6" w:rsidP="004B37D6">
            <w:pPr>
              <w:ind w:right="110"/>
              <w:jc w:val="both"/>
            </w:pPr>
            <w:r>
              <w:lastRenderedPageBreak/>
              <w:t xml:space="preserve">В составе документации по каждому </w:t>
            </w:r>
            <w:proofErr w:type="spellStart"/>
            <w:r>
              <w:t>подэтапу</w:t>
            </w:r>
            <w:proofErr w:type="spellEnd"/>
            <w:r>
              <w:t xml:space="preserve">, </w:t>
            </w:r>
            <w:r w:rsidR="0091046C">
              <w:t>предусмотреть мероприятия по подготовке земельных участков для размещения базовых и промежуточных строительных площадок в соответствии с постановлением Правительства Российской Федерации от 07.12.2010 № 1006, в том числе:</w:t>
            </w:r>
          </w:p>
          <w:p w:rsidR="0091046C" w:rsidRDefault="0091046C" w:rsidP="0091046C">
            <w:pPr>
              <w:pStyle w:val="af9"/>
              <w:ind w:left="120" w:right="110" w:firstLine="284"/>
              <w:jc w:val="both"/>
            </w:pPr>
            <w:r w:rsidRPr="0091046C">
              <w:t xml:space="preserve">- переустройство/сохранность </w:t>
            </w:r>
            <w:r>
              <w:t>инженерных сетей,</w:t>
            </w:r>
          </w:p>
          <w:p w:rsidR="0091046C" w:rsidRDefault="0091046C" w:rsidP="0091046C">
            <w:pPr>
              <w:pStyle w:val="af9"/>
              <w:ind w:left="120" w:right="110" w:firstLine="284"/>
              <w:jc w:val="both"/>
            </w:pPr>
            <w:r>
              <w:t>- демонтаж и разборка зданий и сооружений,</w:t>
            </w:r>
          </w:p>
          <w:p w:rsidR="0091046C" w:rsidRDefault="0091046C" w:rsidP="0091046C">
            <w:pPr>
              <w:pStyle w:val="af9"/>
              <w:ind w:left="120" w:right="110" w:firstLine="284"/>
              <w:jc w:val="both"/>
            </w:pPr>
            <w:r>
              <w:t>- освобождение территории от зелёных насаждений,</w:t>
            </w:r>
          </w:p>
          <w:p w:rsidR="0091046C" w:rsidRDefault="0091046C" w:rsidP="0091046C">
            <w:pPr>
              <w:pStyle w:val="af9"/>
              <w:ind w:left="120" w:right="110"/>
              <w:jc w:val="both"/>
            </w:pPr>
            <w:r>
              <w:t xml:space="preserve">а также предусмотренные нормативными документами компенсационные выплаты собственникам земельных участков, зданий и сооружений, восстановительная стоимость зелёных насаждений и </w:t>
            </w:r>
            <w:proofErr w:type="spellStart"/>
            <w:r>
              <w:t>т.д</w:t>
            </w:r>
            <w:proofErr w:type="spellEnd"/>
            <w:r>
              <w:t>;</w:t>
            </w:r>
          </w:p>
          <w:p w:rsidR="0091046C" w:rsidRDefault="0091046C" w:rsidP="0091046C">
            <w:pPr>
              <w:pStyle w:val="af9"/>
              <w:ind w:left="120" w:right="110"/>
              <w:jc w:val="both"/>
            </w:pPr>
            <w:r>
              <w:t>- учесть пересечения с действующими и проектируемыми линиями метрополитена (при наличии).</w:t>
            </w:r>
          </w:p>
          <w:p w:rsidR="00DA23B0" w:rsidRPr="005423C9" w:rsidRDefault="00DA23B0" w:rsidP="00DA23B0">
            <w:pPr>
              <w:pStyle w:val="af9"/>
              <w:numPr>
                <w:ilvl w:val="0"/>
                <w:numId w:val="11"/>
              </w:numPr>
              <w:tabs>
                <w:tab w:val="left" w:pos="264"/>
              </w:tabs>
              <w:ind w:left="120" w:right="110" w:firstLine="22"/>
              <w:jc w:val="both"/>
            </w:pPr>
            <w:r w:rsidRPr="005423C9">
              <w:rPr>
                <w:b/>
                <w:i/>
              </w:rPr>
              <w:t>Подготовительный этап строительства»</w:t>
            </w:r>
            <w:r w:rsidRPr="005423C9">
              <w:t>.</w:t>
            </w:r>
          </w:p>
          <w:p w:rsidR="00DA23B0" w:rsidRPr="005423C9" w:rsidRDefault="00DA23B0" w:rsidP="00DA23B0">
            <w:pPr>
              <w:pStyle w:val="af9"/>
              <w:ind w:left="120" w:right="110" w:firstLine="284"/>
              <w:jc w:val="both"/>
            </w:pPr>
            <w:r w:rsidRPr="005423C9">
              <w:t>В составе этапа предусмотреть строительство максимального количества капитальных сооружений участка линии, предназначенных для обеспечения развёртывания фронта работ по строительству объектов линии, с учетом соответствия количества и состава возводимых сооружений признакам отдельного этапа строительства в соответствии с пунктом 8 Положений о составе разделов проектной документации и требованиях к их содержанию, утверждённых постановлением Правительства Российской Федерации от 16.02.2008 № 87.</w:t>
            </w:r>
          </w:p>
          <w:p w:rsidR="00795BA6" w:rsidRDefault="00795BA6" w:rsidP="00795BA6">
            <w:pPr>
              <w:tabs>
                <w:tab w:val="left" w:pos="416"/>
              </w:tabs>
              <w:spacing w:line="276" w:lineRule="auto"/>
              <w:ind w:left="132" w:right="110" w:firstLine="294"/>
              <w:jc w:val="both"/>
            </w:pPr>
            <w:r w:rsidRPr="005E0002">
              <w:t>Материалы проектной документации должны включать в себя, в том числе, строительные, монтажные и архитектурные работы, монтаж оборудования, пусконаладочные работы, благоустройство территории после завершения строительства</w:t>
            </w:r>
            <w:r w:rsidR="0091046C">
              <w:t xml:space="preserve">, документацию на рабочие стволы шахт с подходными выработками, </w:t>
            </w:r>
            <w:proofErr w:type="spellStart"/>
            <w:r w:rsidR="0091046C">
              <w:t>стройгенпланы</w:t>
            </w:r>
            <w:proofErr w:type="spellEnd"/>
            <w:r w:rsidR="0091046C">
              <w:t xml:space="preserve"> строительных площадок, временное подключение к сетям инженерно-технического обеспечения на период производства работ</w:t>
            </w:r>
            <w:r w:rsidRPr="005E0002">
              <w:t xml:space="preserve"> и иные работы.</w:t>
            </w:r>
          </w:p>
          <w:p w:rsidR="002E5EFE" w:rsidRDefault="002E5EFE" w:rsidP="002E5EFE">
            <w:pPr>
              <w:pStyle w:val="af9"/>
              <w:ind w:left="120" w:right="110" w:firstLine="284"/>
              <w:jc w:val="both"/>
            </w:pPr>
            <w:r w:rsidRPr="005423C9">
              <w:t>В составе этапа</w:t>
            </w:r>
            <w:r>
              <w:t xml:space="preserve"> разработать проектно-сметную документацию по Объекту в объеме подготовительного этапа по шахтам №№ 846-853:</w:t>
            </w:r>
          </w:p>
          <w:p w:rsidR="002E5EFE" w:rsidRDefault="002E5EFE" w:rsidP="002E5EFE">
            <w:pPr>
              <w:pStyle w:val="af9"/>
              <w:ind w:left="120" w:right="110" w:firstLine="284"/>
              <w:jc w:val="both"/>
            </w:pPr>
            <w:r>
              <w:t>- подготовка территории строительных площадок;</w:t>
            </w:r>
          </w:p>
          <w:p w:rsidR="002E5EFE" w:rsidRDefault="002E5EFE" w:rsidP="002E5EFE">
            <w:pPr>
              <w:pStyle w:val="af9"/>
              <w:ind w:left="120" w:right="110" w:firstLine="284"/>
              <w:jc w:val="both"/>
            </w:pPr>
            <w:r>
              <w:t>- сооружение стволов и подходных выработок;</w:t>
            </w:r>
          </w:p>
          <w:p w:rsidR="002E5EFE" w:rsidRDefault="002E5EFE" w:rsidP="002E5EFE">
            <w:pPr>
              <w:pStyle w:val="af9"/>
              <w:ind w:left="120" w:right="110" w:firstLine="284"/>
              <w:jc w:val="both"/>
            </w:pPr>
            <w:r>
              <w:t>- сооружение горных комплексов рабочих стволов;</w:t>
            </w:r>
          </w:p>
          <w:p w:rsidR="002E5EFE" w:rsidRDefault="002E5EFE" w:rsidP="002E5EFE">
            <w:pPr>
              <w:pStyle w:val="af9"/>
              <w:ind w:left="120" w:right="110" w:firstLine="284"/>
              <w:jc w:val="both"/>
            </w:pPr>
            <w:r>
              <w:t>- дооснащение территории строительных площадок средствами обеспечения транспортной безопасности;</w:t>
            </w:r>
          </w:p>
          <w:p w:rsidR="002E5EFE" w:rsidRDefault="002E5EFE" w:rsidP="002E5EFE">
            <w:pPr>
              <w:pStyle w:val="af9"/>
              <w:ind w:left="120" w:right="110" w:firstLine="284"/>
              <w:jc w:val="both"/>
            </w:pPr>
            <w:r>
              <w:t>-  монтаж горнопроходческих щитов;</w:t>
            </w:r>
          </w:p>
          <w:p w:rsidR="002E5EFE" w:rsidRDefault="002E5EFE" w:rsidP="002E5EFE">
            <w:pPr>
              <w:pStyle w:val="af9"/>
              <w:ind w:left="120" w:right="110" w:firstLine="284"/>
              <w:jc w:val="both"/>
            </w:pPr>
            <w:r>
              <w:t xml:space="preserve">- </w:t>
            </w:r>
            <w:proofErr w:type="spellStart"/>
            <w:r>
              <w:t>стройгенпланы</w:t>
            </w:r>
            <w:proofErr w:type="spellEnd"/>
            <w:r>
              <w:t xml:space="preserve"> строительных площадок;</w:t>
            </w:r>
          </w:p>
          <w:p w:rsidR="002E5EFE" w:rsidRPr="005E0002" w:rsidRDefault="002E5EFE" w:rsidP="002E5EFE">
            <w:pPr>
              <w:pStyle w:val="af9"/>
              <w:ind w:left="120" w:right="110" w:firstLine="284"/>
              <w:jc w:val="both"/>
            </w:pPr>
            <w:r>
              <w:t>- временное подключение к сетям инженерно-технического обеспечения на период производства работ.</w:t>
            </w:r>
          </w:p>
          <w:p w:rsidR="00DA23B0" w:rsidRPr="005423C9" w:rsidRDefault="00DA23B0" w:rsidP="00DA23B0">
            <w:pPr>
              <w:pStyle w:val="af9"/>
              <w:numPr>
                <w:ilvl w:val="0"/>
                <w:numId w:val="11"/>
              </w:numPr>
              <w:tabs>
                <w:tab w:val="left" w:pos="416"/>
              </w:tabs>
              <w:ind w:left="132" w:right="110" w:firstLine="10"/>
              <w:jc w:val="both"/>
            </w:pPr>
            <w:r w:rsidRPr="005423C9">
              <w:rPr>
                <w:b/>
                <w:i/>
              </w:rPr>
              <w:lastRenderedPageBreak/>
              <w:t xml:space="preserve">Основное строительство объекта капитального строительства, </w:t>
            </w:r>
            <w:r w:rsidRPr="005423C9">
              <w:t>в том числе строительные, монтажные и архитектурные работы, монтаж оборудования, пусконаладочные работы, благоустройство территории после завершения строительства и иные работы, предусматривающие пуск объекта в полном объёме.</w:t>
            </w:r>
          </w:p>
          <w:p w:rsidR="00132789" w:rsidRDefault="00DA23B0" w:rsidP="00DA23B0">
            <w:pPr>
              <w:pStyle w:val="af9"/>
              <w:tabs>
                <w:tab w:val="left" w:pos="416"/>
              </w:tabs>
              <w:ind w:left="132" w:right="110" w:firstLine="284"/>
              <w:jc w:val="both"/>
            </w:pPr>
            <w:r w:rsidRPr="005423C9">
              <w:t xml:space="preserve">До завершения работ по инженерным изысканиям Заказчик вправе письменно уведомить </w:t>
            </w:r>
            <w:r w:rsidR="00132789">
              <w:t>проектировщик</w:t>
            </w:r>
            <w:r w:rsidRPr="005423C9">
              <w:t xml:space="preserve"> о необходимости выделения дополнительных этапов строительства. На основании обоснованного решения, согласованного участниками Контракта, </w:t>
            </w:r>
            <w:r w:rsidR="00132789">
              <w:t>проектировщик</w:t>
            </w:r>
          </w:p>
          <w:p w:rsidR="00DA23B0" w:rsidRPr="005423C9" w:rsidRDefault="00DA23B0" w:rsidP="00DA23B0">
            <w:pPr>
              <w:pStyle w:val="af9"/>
              <w:tabs>
                <w:tab w:val="left" w:pos="416"/>
              </w:tabs>
              <w:ind w:left="132" w:right="110" w:firstLine="284"/>
              <w:jc w:val="both"/>
            </w:pPr>
            <w:r w:rsidRPr="005423C9">
              <w:t xml:space="preserve"> обязан выполнить работу по выделению дополнительных этапов в счёт контрактной цены.</w:t>
            </w:r>
          </w:p>
          <w:p w:rsidR="00DA23B0" w:rsidRPr="005423C9" w:rsidRDefault="00DA23B0" w:rsidP="00DA23B0">
            <w:pPr>
              <w:pStyle w:val="af9"/>
              <w:tabs>
                <w:tab w:val="left" w:pos="416"/>
              </w:tabs>
              <w:ind w:left="132" w:right="110" w:firstLine="284"/>
              <w:jc w:val="both"/>
            </w:pPr>
            <w:r w:rsidRPr="005423C9">
              <w:t>Сроки завершения разработки проектной документации по дополнительным этапам устанавливаются по соглашению сторон.</w:t>
            </w:r>
          </w:p>
          <w:p w:rsidR="00DA23B0" w:rsidRDefault="00DA23B0" w:rsidP="00DA23B0">
            <w:pPr>
              <w:pStyle w:val="af9"/>
              <w:ind w:left="120" w:right="110" w:firstLine="284"/>
              <w:jc w:val="both"/>
            </w:pPr>
            <w:r w:rsidRPr="005423C9">
              <w:t>Проектную документацию по каждому из этапов формировать в соответствии с требованиями постановлением Правительства Российской Федерации от 16.02.2008 № 87,</w:t>
            </w:r>
            <w:r>
              <w:t xml:space="preserve"> </w:t>
            </w:r>
            <w:r w:rsidRPr="005423C9">
              <w:t>в объёме необходимом для получения положительного заключения государственной экспертизы согласно постановлению Правительства Российской Федерации от 05.03.2007 № 145.</w:t>
            </w:r>
          </w:p>
          <w:p w:rsidR="00DA23B0" w:rsidRPr="005423C9" w:rsidRDefault="00DA23B0" w:rsidP="00DA23B0">
            <w:pPr>
              <w:pStyle w:val="af9"/>
              <w:ind w:left="120" w:right="110" w:firstLine="284"/>
              <w:jc w:val="both"/>
            </w:pPr>
            <w:r w:rsidRPr="005423C9">
              <w:t xml:space="preserve">По </w:t>
            </w:r>
            <w:r w:rsidRPr="00835D3C">
              <w:rPr>
                <w:b/>
                <w:i/>
              </w:rPr>
              <w:t>каждому из этапов</w:t>
            </w:r>
            <w:r w:rsidR="00993237">
              <w:rPr>
                <w:b/>
                <w:i/>
              </w:rPr>
              <w:t xml:space="preserve"> и </w:t>
            </w:r>
            <w:proofErr w:type="spellStart"/>
            <w:r w:rsidR="00993237">
              <w:rPr>
                <w:b/>
                <w:i/>
              </w:rPr>
              <w:t>подэтапов</w:t>
            </w:r>
            <w:proofErr w:type="spellEnd"/>
            <w:r w:rsidRPr="005423C9">
              <w:t xml:space="preserve"> разработки проектной документации предусмотреть:</w:t>
            </w:r>
          </w:p>
          <w:p w:rsidR="00DA23B0" w:rsidRPr="005423C9" w:rsidRDefault="00DA23B0" w:rsidP="00DA23B0">
            <w:pPr>
              <w:pStyle w:val="af9"/>
              <w:ind w:left="120" w:right="110" w:firstLine="284"/>
              <w:jc w:val="both"/>
            </w:pPr>
            <w:r w:rsidRPr="005423C9">
              <w:t>- наличие отдельного Задания на выполнение работ по разработке проектной документации с титулом, соответствующим каждому из этапов;</w:t>
            </w:r>
          </w:p>
          <w:p w:rsidR="00DA23B0" w:rsidRDefault="00DA23B0" w:rsidP="00DA23B0">
            <w:pPr>
              <w:pStyle w:val="af9"/>
              <w:ind w:left="120" w:right="110" w:firstLine="284"/>
              <w:jc w:val="both"/>
            </w:pPr>
            <w:r w:rsidRPr="005423C9">
              <w:t>- наличие Заданий на выполнение требуемых видов инженерных изысканий для каждого из этапов, а также разработанных на их основе программ проведения соответствующих инженерных изысканий;</w:t>
            </w:r>
          </w:p>
          <w:p w:rsidR="00DA23B0" w:rsidRDefault="00DA23B0" w:rsidP="00DA23B0">
            <w:pPr>
              <w:pStyle w:val="af9"/>
              <w:ind w:left="120" w:right="110" w:firstLine="284"/>
              <w:jc w:val="both"/>
            </w:pPr>
            <w:r w:rsidRPr="005423C9">
              <w:t>- подготовку отчетных материалов по требуемым видам инженерных изысканий;</w:t>
            </w:r>
          </w:p>
          <w:p w:rsidR="00DA23B0" w:rsidRDefault="00DA23B0" w:rsidP="00DA23B0">
            <w:pPr>
              <w:pStyle w:val="af9"/>
              <w:ind w:left="120" w:right="110" w:firstLine="284"/>
              <w:jc w:val="both"/>
            </w:pPr>
            <w:r w:rsidRPr="005423C9">
              <w:t>- подготовку комплектов томов документации по соответствующим разделам;</w:t>
            </w:r>
          </w:p>
          <w:p w:rsidR="00795BA6" w:rsidRPr="005E0002" w:rsidRDefault="00DA23B0" w:rsidP="004A7CBE">
            <w:pPr>
              <w:pStyle w:val="af9"/>
              <w:spacing w:line="276" w:lineRule="auto"/>
              <w:ind w:left="120" w:right="110" w:firstLine="284"/>
              <w:jc w:val="both"/>
            </w:pPr>
            <w:r w:rsidRPr="005423C9">
              <w:t>- подготовку собственных сводных сметных расчетов и смет на проектно-изыскательские работы по каждому из этапов.</w:t>
            </w:r>
          </w:p>
        </w:tc>
      </w:tr>
      <w:tr w:rsidR="007B3C1B" w:rsidRPr="005E0002" w:rsidTr="001B28D4">
        <w:tc>
          <w:tcPr>
            <w:tcW w:w="567" w:type="dxa"/>
            <w:shd w:val="clear" w:color="auto" w:fill="FFFFFF"/>
          </w:tcPr>
          <w:p w:rsidR="007B3C1B" w:rsidRPr="005E0002" w:rsidRDefault="007B3C1B">
            <w:pPr>
              <w:pStyle w:val="af9"/>
              <w:numPr>
                <w:ilvl w:val="0"/>
                <w:numId w:val="14"/>
              </w:numPr>
            </w:pPr>
          </w:p>
        </w:tc>
        <w:tc>
          <w:tcPr>
            <w:tcW w:w="3954" w:type="dxa"/>
            <w:shd w:val="clear" w:color="auto" w:fill="FFFFFF"/>
          </w:tcPr>
          <w:p w:rsidR="007B3C1B" w:rsidRPr="005E0002" w:rsidRDefault="00C7204C" w:rsidP="001A4A37">
            <w:pPr>
              <w:spacing w:line="276" w:lineRule="auto"/>
              <w:ind w:left="87" w:right="132" w:firstLine="182"/>
              <w:jc w:val="both"/>
            </w:pPr>
            <w:r w:rsidRPr="005E0002">
              <w:t xml:space="preserve">Срок </w:t>
            </w:r>
            <w:r w:rsidR="00AF2A45" w:rsidRPr="005E0002">
              <w:t>строительства объекта</w:t>
            </w:r>
          </w:p>
        </w:tc>
        <w:tc>
          <w:tcPr>
            <w:tcW w:w="5828" w:type="dxa"/>
            <w:shd w:val="clear" w:color="auto" w:fill="FFFFFF"/>
          </w:tcPr>
          <w:p w:rsidR="00492058" w:rsidRPr="005E0002" w:rsidRDefault="00492058" w:rsidP="001A4A37">
            <w:pPr>
              <w:spacing w:line="276" w:lineRule="auto"/>
              <w:ind w:left="142" w:right="110"/>
              <w:jc w:val="both"/>
            </w:pPr>
            <w:r w:rsidRPr="005E0002">
              <w:t>В процессе подготовки проектной документации определить продолжительность строительства и отразить эти сведения в пояснительной записке и календарном плане строительства.</w:t>
            </w:r>
          </w:p>
          <w:p w:rsidR="00AF2A45" w:rsidRDefault="00C7204C" w:rsidP="00870EB4">
            <w:pPr>
              <w:spacing w:line="276" w:lineRule="auto"/>
              <w:ind w:left="142" w:right="110"/>
              <w:jc w:val="both"/>
            </w:pPr>
            <w:r w:rsidRPr="005E0002">
              <w:t xml:space="preserve">Начало работ </w:t>
            </w:r>
            <w:r w:rsidR="00AF2A45" w:rsidRPr="005E0002">
              <w:t xml:space="preserve">по разработке проектной документации </w:t>
            </w:r>
            <w:r w:rsidRPr="005E0002">
              <w:t xml:space="preserve">– с даты заключения </w:t>
            </w:r>
            <w:r w:rsidR="00B047E9" w:rsidRPr="005E0002">
              <w:t>договора</w:t>
            </w:r>
            <w:r w:rsidRPr="005E0002">
              <w:t>.</w:t>
            </w:r>
          </w:p>
          <w:p w:rsidR="009D6C37" w:rsidRDefault="002F20F2" w:rsidP="002F20F2">
            <w:pPr>
              <w:spacing w:line="276" w:lineRule="auto"/>
              <w:ind w:left="142" w:right="110"/>
              <w:jc w:val="both"/>
            </w:pPr>
            <w:r>
              <w:t xml:space="preserve">Окончание работ и передача проектной </w:t>
            </w:r>
            <w:r w:rsidR="004A7CBE">
              <w:t>документации получившей</w:t>
            </w:r>
            <w:r>
              <w:t xml:space="preserve"> положительное заключение государственной экспертизы</w:t>
            </w:r>
            <w:r w:rsidR="0091046C">
              <w:t>:</w:t>
            </w:r>
          </w:p>
          <w:p w:rsidR="009D6C37" w:rsidRPr="009D6C37" w:rsidRDefault="009D6C37" w:rsidP="002F20F2">
            <w:pPr>
              <w:spacing w:line="276" w:lineRule="auto"/>
              <w:ind w:left="142" w:right="110"/>
              <w:jc w:val="both"/>
            </w:pPr>
            <w:r w:rsidRPr="009D6C37">
              <w:t>Инженерная подготовка территории</w:t>
            </w:r>
            <w:r w:rsidR="002F20F2" w:rsidRPr="009D6C37">
              <w:t xml:space="preserve"> – </w:t>
            </w:r>
            <w:r w:rsidR="00D04CC6">
              <w:t>10</w:t>
            </w:r>
            <w:r w:rsidR="002F20F2" w:rsidRPr="009D6C37">
              <w:t>.12.2023</w:t>
            </w:r>
            <w:r w:rsidRPr="009D6C37">
              <w:t>г;</w:t>
            </w:r>
          </w:p>
          <w:p w:rsidR="002F20F2" w:rsidRPr="009D6C37" w:rsidRDefault="009D6C37" w:rsidP="002F20F2">
            <w:pPr>
              <w:spacing w:line="276" w:lineRule="auto"/>
              <w:ind w:left="142" w:right="110"/>
              <w:jc w:val="both"/>
            </w:pPr>
            <w:r w:rsidRPr="009D6C37">
              <w:lastRenderedPageBreak/>
              <w:t>Подготовительный этап – 25.12.2023г;</w:t>
            </w:r>
          </w:p>
          <w:p w:rsidR="009D6C37" w:rsidRPr="005E0002" w:rsidRDefault="009D6C37" w:rsidP="002F20F2">
            <w:pPr>
              <w:spacing w:line="276" w:lineRule="auto"/>
              <w:ind w:left="142" w:right="110"/>
              <w:jc w:val="both"/>
            </w:pPr>
            <w:r w:rsidRPr="009D6C37">
              <w:t>Основной этап строительства – 23.08.2024г.</w:t>
            </w:r>
          </w:p>
        </w:tc>
      </w:tr>
      <w:tr w:rsidR="007B3C1B" w:rsidRPr="005E0002" w:rsidTr="001B28D4">
        <w:tc>
          <w:tcPr>
            <w:tcW w:w="567" w:type="dxa"/>
            <w:shd w:val="clear" w:color="auto" w:fill="FFFFFF"/>
          </w:tcPr>
          <w:p w:rsidR="007B3C1B" w:rsidRPr="005E0002" w:rsidRDefault="007B3C1B">
            <w:pPr>
              <w:pStyle w:val="af9"/>
              <w:numPr>
                <w:ilvl w:val="0"/>
                <w:numId w:val="14"/>
              </w:numPr>
            </w:pPr>
          </w:p>
        </w:tc>
        <w:tc>
          <w:tcPr>
            <w:tcW w:w="3954" w:type="dxa"/>
            <w:shd w:val="clear" w:color="auto" w:fill="FFFFFF"/>
          </w:tcPr>
          <w:p w:rsidR="007B3C1B" w:rsidRPr="005E0002" w:rsidRDefault="00AF2A45" w:rsidP="001A4A37">
            <w:pPr>
              <w:spacing w:line="276" w:lineRule="auto"/>
              <w:ind w:left="87" w:right="132" w:firstLine="182"/>
              <w:jc w:val="both"/>
            </w:pPr>
            <w:r w:rsidRPr="005E0002">
              <w:t>Требования к основным технико-экономическим показателям объекта (площадь, объем, протяженность, количество этажей, производственная мощность, пропускная способность, грузооборот, интенсивность движения и другие показатели)</w:t>
            </w:r>
          </w:p>
        </w:tc>
        <w:tc>
          <w:tcPr>
            <w:tcW w:w="5828" w:type="dxa"/>
            <w:shd w:val="clear" w:color="auto" w:fill="FFFFFF"/>
          </w:tcPr>
          <w:p w:rsidR="001B1FF3" w:rsidRPr="005E0002" w:rsidRDefault="001B1FF3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>Принять на основании принципов и требований актуальной редакции СП 120.13330.2012 «Метрополитены».</w:t>
            </w:r>
          </w:p>
          <w:p w:rsidR="006D69B0" w:rsidRPr="005E0002" w:rsidRDefault="006D69B0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 xml:space="preserve">Участок линии метрополитена протяженностью </w:t>
            </w:r>
            <w:r w:rsidR="00ED3E18" w:rsidRPr="00D04CC6">
              <w:t>9,4</w:t>
            </w:r>
            <w:r w:rsidRPr="005E0002">
              <w:t xml:space="preserve"> км, глубокого заложения, однопутные перегонные тоннели.</w:t>
            </w:r>
          </w:p>
          <w:p w:rsidR="00ED3E18" w:rsidRPr="005E0002" w:rsidRDefault="00ED3E18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>Пропускная способность участка линии – 40 пар поездов в час.</w:t>
            </w:r>
          </w:p>
          <w:p w:rsidR="00ED3E18" w:rsidRPr="005E0002" w:rsidRDefault="00ED3E18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>Максимальный размер движения – 32 пары поездов в час.</w:t>
            </w:r>
          </w:p>
          <w:p w:rsidR="006D69B0" w:rsidRPr="005E0002" w:rsidRDefault="006D69B0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 xml:space="preserve">Количество станционных комплексов – </w:t>
            </w:r>
            <w:r w:rsidR="002C6E0F" w:rsidRPr="005E0002">
              <w:t>4</w:t>
            </w:r>
            <w:r w:rsidRPr="005E0002">
              <w:t xml:space="preserve"> шт., глубокого заложения, с платформ</w:t>
            </w:r>
            <w:r w:rsidR="00C4143F" w:rsidRPr="005E0002">
              <w:t>ами</w:t>
            </w:r>
            <w:r w:rsidR="00ED3E18" w:rsidRPr="005E0002">
              <w:t xml:space="preserve"> «островного» типа</w:t>
            </w:r>
            <w:r w:rsidRPr="005E0002">
              <w:t>, оборудованн</w:t>
            </w:r>
            <w:r w:rsidR="00C4143F" w:rsidRPr="005E0002">
              <w:t>ыми</w:t>
            </w:r>
            <w:r w:rsidRPr="005E0002">
              <w:t xml:space="preserve"> автоматическими станционными дверями.</w:t>
            </w:r>
          </w:p>
          <w:p w:rsidR="001B1FF3" w:rsidRPr="005E0002" w:rsidRDefault="001B1FF3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>Количество вагонов в поезде – 8.</w:t>
            </w:r>
          </w:p>
          <w:p w:rsidR="007B3C1B" w:rsidRPr="005E0002" w:rsidRDefault="006D69B0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 xml:space="preserve">Количество вестибюлей – </w:t>
            </w:r>
            <w:r w:rsidR="002C6E0F" w:rsidRPr="005E0002">
              <w:t xml:space="preserve">по </w:t>
            </w:r>
            <w:r w:rsidR="00D40BB4" w:rsidRPr="005E0002">
              <w:t>1</w:t>
            </w:r>
            <w:r w:rsidR="002C6E0F" w:rsidRPr="005E0002">
              <w:t xml:space="preserve"> на каждой станции</w:t>
            </w:r>
            <w:r w:rsidRPr="005E0002">
              <w:t>.</w:t>
            </w:r>
          </w:p>
          <w:p w:rsidR="00492058" w:rsidRPr="005E0002" w:rsidRDefault="00492058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>При проектировании осуществить примыкание к существующим тупикам однопутных тоннелей линии за станцией «</w:t>
            </w:r>
            <w:r w:rsidR="002C6E0F" w:rsidRPr="005E0002">
              <w:t>Путиловская</w:t>
            </w:r>
            <w:r w:rsidRPr="005E0002">
              <w:t>».</w:t>
            </w:r>
          </w:p>
          <w:p w:rsidR="00492058" w:rsidRPr="005E0002" w:rsidRDefault="00492058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>Предусмотреть однопутные тоннели на участке линии.</w:t>
            </w:r>
          </w:p>
          <w:p w:rsidR="00492058" w:rsidRPr="005E0002" w:rsidRDefault="00492058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>Предусмотреть за станцией «</w:t>
            </w:r>
            <w:r w:rsidR="00D40BB4" w:rsidRPr="005E0002">
              <w:t>Каретная</w:t>
            </w:r>
            <w:r w:rsidRPr="005E0002">
              <w:t xml:space="preserve">» путевое развитие для обеспечения возможность продления линии в </w:t>
            </w:r>
            <w:r w:rsidR="002C6E0F" w:rsidRPr="005E0002">
              <w:t>северном</w:t>
            </w:r>
            <w:r w:rsidRPr="005E0002">
              <w:t xml:space="preserve"> направлении.</w:t>
            </w:r>
          </w:p>
          <w:p w:rsidR="001B1FF3" w:rsidRPr="005E0002" w:rsidRDefault="001B1FF3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>При необходимости технико-экономические показатели и объёмы работ уточняются при разработке проектной документации.</w:t>
            </w:r>
          </w:p>
          <w:p w:rsidR="00492058" w:rsidRPr="005E0002" w:rsidRDefault="00492058" w:rsidP="001A4A37">
            <w:pPr>
              <w:spacing w:line="276" w:lineRule="auto"/>
              <w:ind w:left="142" w:right="108" w:firstLine="142"/>
              <w:jc w:val="both"/>
            </w:pPr>
            <w:r w:rsidRPr="005E0002">
              <w:t xml:space="preserve">При разработке проектной документации, по запросу и в соответствии с требованиями Заказчика и/или технического заказчика сформировать технико-экономические показатели объекта, которые должны включать в себя информацию, необходимую Заказчику и техническому заказчику для подготовки пакета документов на получение разрешения на строительство. Сведения должны быть представлены в согласованной с Заказчиком и/или техническим заказчиком табличной форме, </w:t>
            </w:r>
            <w:r w:rsidR="005E0002">
              <w:t>проектировщиком</w:t>
            </w:r>
            <w:r w:rsidRPr="005E0002">
              <w:t xml:space="preserve"> обеспечивается предоставление, по запросу Заказчика и/или технического заказчика, дополнительной информации по технико-экономическим показателям объекта в срок не более 5 (пяти) рабочих дней.</w:t>
            </w:r>
          </w:p>
          <w:p w:rsidR="00492058" w:rsidRPr="005E0002" w:rsidRDefault="00492058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 xml:space="preserve">Также технико-экономические показатели объектов капитального строительства участка линии метрополитена отобразить в проектной документации </w:t>
            </w:r>
            <w:r w:rsidRPr="005E0002">
              <w:lastRenderedPageBreak/>
              <w:t>в соответствии с принципами формирования объектов недвижимости ГУП «Петербургский метрополитен».</w:t>
            </w:r>
          </w:p>
        </w:tc>
      </w:tr>
      <w:tr w:rsidR="001B1FF3" w:rsidRPr="005E0002" w:rsidTr="00FA16E0">
        <w:tc>
          <w:tcPr>
            <w:tcW w:w="567" w:type="dxa"/>
            <w:shd w:val="clear" w:color="auto" w:fill="FFFFFF"/>
          </w:tcPr>
          <w:p w:rsidR="001B1FF3" w:rsidRPr="005E0002" w:rsidRDefault="001B1FF3">
            <w:pPr>
              <w:pStyle w:val="af9"/>
              <w:numPr>
                <w:ilvl w:val="0"/>
                <w:numId w:val="14"/>
              </w:numPr>
            </w:pPr>
          </w:p>
        </w:tc>
        <w:tc>
          <w:tcPr>
            <w:tcW w:w="9782" w:type="dxa"/>
            <w:gridSpan w:val="2"/>
            <w:shd w:val="clear" w:color="auto" w:fill="FFFFFF"/>
          </w:tcPr>
          <w:p w:rsidR="001B1FF3" w:rsidRPr="005E0002" w:rsidRDefault="001B1FF3" w:rsidP="001A4A37">
            <w:pPr>
              <w:spacing w:line="276" w:lineRule="auto"/>
              <w:ind w:left="142" w:right="110"/>
              <w:jc w:val="both"/>
            </w:pPr>
            <w:r w:rsidRPr="005E0002">
              <w:t>Идентификационные признаки объекта, установленные в соответствии со статьей 4 Федерального закона от 30.12.2009 г. №384-ФЗ «Технический регламент о безопасности зданий и сооружений»</w:t>
            </w:r>
          </w:p>
        </w:tc>
      </w:tr>
      <w:tr w:rsidR="00FB32A5" w:rsidRPr="005E0002" w:rsidTr="0078146F">
        <w:tc>
          <w:tcPr>
            <w:tcW w:w="567" w:type="dxa"/>
          </w:tcPr>
          <w:p w:rsidR="00FB32A5" w:rsidRPr="005E0002" w:rsidRDefault="00FB32A5" w:rsidP="00FB32A5">
            <w:r w:rsidRPr="005E0002">
              <w:t>1</w:t>
            </w:r>
            <w:r w:rsidR="00C84034" w:rsidRPr="005E0002">
              <w:t>0</w:t>
            </w:r>
            <w:r w:rsidRPr="005E0002">
              <w:t>.1</w:t>
            </w:r>
          </w:p>
        </w:tc>
        <w:tc>
          <w:tcPr>
            <w:tcW w:w="3954" w:type="dxa"/>
            <w:shd w:val="clear" w:color="auto" w:fill="auto"/>
          </w:tcPr>
          <w:p w:rsidR="00FB32A5" w:rsidRPr="005E0002" w:rsidRDefault="00FB32A5" w:rsidP="001A4A37">
            <w:pPr>
              <w:spacing w:line="276" w:lineRule="auto"/>
              <w:ind w:left="127" w:right="141" w:firstLine="142"/>
              <w:jc w:val="both"/>
            </w:pPr>
            <w:r w:rsidRPr="005E0002">
              <w:t>Назначение объекта</w:t>
            </w:r>
          </w:p>
        </w:tc>
        <w:tc>
          <w:tcPr>
            <w:tcW w:w="5828" w:type="dxa"/>
            <w:shd w:val="clear" w:color="auto" w:fill="FFFFFF"/>
          </w:tcPr>
          <w:p w:rsidR="00FB32A5" w:rsidRPr="005E0002" w:rsidRDefault="00637879" w:rsidP="001A4A37">
            <w:pPr>
              <w:spacing w:line="276" w:lineRule="auto"/>
              <w:ind w:left="142" w:right="110"/>
              <w:jc w:val="both"/>
            </w:pPr>
            <w:r w:rsidRPr="005E0002">
              <w:t>Транспорт, защита населения в случае чрезвычайной ситуации и в особый период в соответствии с действующими нормами и правилами</w:t>
            </w:r>
            <w:r w:rsidR="00492058" w:rsidRPr="005E0002">
              <w:t>.</w:t>
            </w:r>
          </w:p>
        </w:tc>
      </w:tr>
      <w:tr w:rsidR="00FB32A5" w:rsidRPr="005E0002" w:rsidTr="0078146F">
        <w:tc>
          <w:tcPr>
            <w:tcW w:w="567" w:type="dxa"/>
          </w:tcPr>
          <w:p w:rsidR="00FB32A5" w:rsidRPr="005E0002" w:rsidRDefault="00FB32A5" w:rsidP="00FB32A5">
            <w:r w:rsidRPr="005E0002">
              <w:t>1</w:t>
            </w:r>
            <w:r w:rsidR="00C84034" w:rsidRPr="005E0002">
              <w:t>0</w:t>
            </w:r>
            <w:r w:rsidRPr="005E0002">
              <w:t>.2</w:t>
            </w:r>
          </w:p>
        </w:tc>
        <w:tc>
          <w:tcPr>
            <w:tcW w:w="3954" w:type="dxa"/>
            <w:shd w:val="clear" w:color="auto" w:fill="auto"/>
          </w:tcPr>
          <w:p w:rsidR="00FB32A5" w:rsidRPr="005E0002" w:rsidRDefault="00FB32A5" w:rsidP="001A4A37">
            <w:pPr>
              <w:spacing w:line="276" w:lineRule="auto"/>
              <w:ind w:left="127" w:right="141" w:firstLine="142"/>
              <w:jc w:val="both"/>
            </w:pPr>
            <w:r w:rsidRPr="005E0002">
              <w:t xml:space="preserve">Принадлежность к объектам транспортной инфраструктуры и к другим объектам, функционально-технологические особенности, которые влияют на безопасность </w:t>
            </w:r>
          </w:p>
        </w:tc>
        <w:tc>
          <w:tcPr>
            <w:tcW w:w="5828" w:type="dxa"/>
            <w:shd w:val="clear" w:color="auto" w:fill="FFFFFF"/>
          </w:tcPr>
          <w:p w:rsidR="00FB32A5" w:rsidRPr="005E0002" w:rsidRDefault="006543FB" w:rsidP="001A4A37">
            <w:pPr>
              <w:spacing w:line="276" w:lineRule="auto"/>
              <w:ind w:left="142" w:right="110"/>
              <w:jc w:val="both"/>
            </w:pPr>
            <w:r w:rsidRPr="005E0002">
              <w:t>Объект транспортной инфраструктуры регионального значения</w:t>
            </w:r>
          </w:p>
        </w:tc>
      </w:tr>
      <w:tr w:rsidR="00FB32A5" w:rsidRPr="005E0002" w:rsidTr="0078146F">
        <w:tc>
          <w:tcPr>
            <w:tcW w:w="567" w:type="dxa"/>
          </w:tcPr>
          <w:p w:rsidR="00FB32A5" w:rsidRPr="005E0002" w:rsidRDefault="00FB32A5" w:rsidP="00FB32A5">
            <w:r w:rsidRPr="005E0002">
              <w:t>1</w:t>
            </w:r>
            <w:r w:rsidR="00C84034" w:rsidRPr="005E0002">
              <w:t>0</w:t>
            </w:r>
            <w:r w:rsidRPr="005E0002">
              <w:t>.3</w:t>
            </w:r>
          </w:p>
        </w:tc>
        <w:tc>
          <w:tcPr>
            <w:tcW w:w="3954" w:type="dxa"/>
            <w:shd w:val="clear" w:color="auto" w:fill="auto"/>
          </w:tcPr>
          <w:p w:rsidR="00FB32A5" w:rsidRPr="005E0002" w:rsidRDefault="00FB32A5" w:rsidP="001A4A37">
            <w:pPr>
              <w:spacing w:line="276" w:lineRule="auto"/>
              <w:ind w:left="127" w:right="141" w:firstLine="142"/>
              <w:jc w:val="both"/>
            </w:pPr>
            <w:r w:rsidRPr="005E0002">
              <w:t>Возможность возникновения опасност</w:t>
            </w:r>
            <w:r w:rsidR="006543FB" w:rsidRPr="005E0002">
              <w:t>и</w:t>
            </w:r>
            <w:r w:rsidRPr="005E0002">
              <w:t xml:space="preserve"> природных процессов, явлений и техногенных воздействий на территории, на которой будет осуществляться строительство объекта</w:t>
            </w:r>
          </w:p>
        </w:tc>
        <w:tc>
          <w:tcPr>
            <w:tcW w:w="5828" w:type="dxa"/>
            <w:shd w:val="clear" w:color="auto" w:fill="FFFFFF"/>
          </w:tcPr>
          <w:p w:rsidR="00FB32A5" w:rsidRPr="005E0002" w:rsidRDefault="00637879" w:rsidP="001A4A37">
            <w:pPr>
              <w:spacing w:line="276" w:lineRule="auto"/>
              <w:ind w:left="140" w:right="143" w:firstLine="142"/>
              <w:jc w:val="both"/>
            </w:pPr>
            <w:r w:rsidRPr="005E0002">
              <w:t>Определить по результатам инженерно-геологических, инженерно-геодезических, инженерно-гидрометеорологических, инженерно-геотехнических и инженерно-экологических изысканий.</w:t>
            </w:r>
          </w:p>
          <w:p w:rsidR="006F3FF1" w:rsidRPr="005E0002" w:rsidRDefault="006F3FF1" w:rsidP="001A4A37">
            <w:pPr>
              <w:spacing w:line="276" w:lineRule="auto"/>
              <w:ind w:left="140" w:right="143" w:firstLine="142"/>
              <w:jc w:val="both"/>
            </w:pPr>
            <w:r w:rsidRPr="005E0002">
              <w:t xml:space="preserve">Учесть </w:t>
            </w:r>
            <w:r w:rsidR="00492058" w:rsidRPr="005E0002">
              <w:t xml:space="preserve">возможные </w:t>
            </w:r>
            <w:proofErr w:type="spellStart"/>
            <w:r w:rsidRPr="005E0002">
              <w:t>морозоопасные</w:t>
            </w:r>
            <w:proofErr w:type="spellEnd"/>
            <w:r w:rsidRPr="005E0002">
              <w:t xml:space="preserve"> свойства грунтов</w:t>
            </w:r>
            <w:r w:rsidR="0034232A" w:rsidRPr="005E0002">
              <w:t xml:space="preserve"> на территории размещения объекта, а также возможность отнесения районов размещения объекта проектирования к подтопляемым территориям.</w:t>
            </w:r>
            <w:r w:rsidRPr="005E0002">
              <w:t xml:space="preserve"> </w:t>
            </w:r>
          </w:p>
        </w:tc>
      </w:tr>
      <w:tr w:rsidR="00FB32A5" w:rsidRPr="005E0002" w:rsidTr="0078146F">
        <w:tc>
          <w:tcPr>
            <w:tcW w:w="567" w:type="dxa"/>
          </w:tcPr>
          <w:p w:rsidR="00FB32A5" w:rsidRPr="005E0002" w:rsidRDefault="00FB32A5" w:rsidP="00FB32A5">
            <w:r w:rsidRPr="005E0002">
              <w:t>1</w:t>
            </w:r>
            <w:r w:rsidR="00C84034" w:rsidRPr="005E0002">
              <w:t>0</w:t>
            </w:r>
            <w:r w:rsidRPr="005E0002">
              <w:t>.4</w:t>
            </w:r>
          </w:p>
        </w:tc>
        <w:tc>
          <w:tcPr>
            <w:tcW w:w="3954" w:type="dxa"/>
            <w:shd w:val="clear" w:color="auto" w:fill="auto"/>
          </w:tcPr>
          <w:p w:rsidR="00FB32A5" w:rsidRPr="005E0002" w:rsidRDefault="00FB32A5" w:rsidP="001A4A37">
            <w:pPr>
              <w:spacing w:line="276" w:lineRule="auto"/>
              <w:ind w:left="127" w:right="141" w:firstLine="142"/>
              <w:jc w:val="both"/>
            </w:pPr>
            <w:r w:rsidRPr="005E0002">
              <w:t>Принадлежность к опасным производственным объектам</w:t>
            </w:r>
          </w:p>
        </w:tc>
        <w:tc>
          <w:tcPr>
            <w:tcW w:w="5828" w:type="dxa"/>
            <w:shd w:val="clear" w:color="auto" w:fill="FFFFFF"/>
          </w:tcPr>
          <w:p w:rsidR="00FB32A5" w:rsidRPr="005E0002" w:rsidRDefault="00637879" w:rsidP="001A4A37">
            <w:pPr>
              <w:spacing w:line="276" w:lineRule="auto"/>
              <w:ind w:left="142" w:right="110"/>
              <w:jc w:val="both"/>
            </w:pPr>
            <w:r w:rsidRPr="005E0002">
              <w:t xml:space="preserve">В соответствии с условиями подпункта 8 пункта 1 статьи 48.1 Градостроительного кодекса РФ Объект относится к </w:t>
            </w:r>
            <w:r w:rsidR="00BA31E3" w:rsidRPr="005E0002">
              <w:t xml:space="preserve">особо </w:t>
            </w:r>
            <w:r w:rsidRPr="005E0002">
              <w:t xml:space="preserve">опасным </w:t>
            </w:r>
            <w:r w:rsidR="00BA31E3" w:rsidRPr="005E0002">
              <w:t>и технически сложным</w:t>
            </w:r>
            <w:r w:rsidRPr="005E0002">
              <w:t xml:space="preserve"> объектам.</w:t>
            </w:r>
          </w:p>
        </w:tc>
      </w:tr>
      <w:tr w:rsidR="00FB32A5" w:rsidRPr="005E0002" w:rsidTr="0078146F">
        <w:tc>
          <w:tcPr>
            <w:tcW w:w="567" w:type="dxa"/>
          </w:tcPr>
          <w:p w:rsidR="00FB32A5" w:rsidRPr="005E0002" w:rsidRDefault="00FB32A5" w:rsidP="00FB32A5">
            <w:r w:rsidRPr="005E0002">
              <w:t>1</w:t>
            </w:r>
            <w:r w:rsidR="00C84034" w:rsidRPr="005E0002">
              <w:t>0</w:t>
            </w:r>
            <w:r w:rsidRPr="005E0002">
              <w:t>.5</w:t>
            </w:r>
          </w:p>
        </w:tc>
        <w:tc>
          <w:tcPr>
            <w:tcW w:w="3954" w:type="dxa"/>
            <w:shd w:val="clear" w:color="auto" w:fill="auto"/>
          </w:tcPr>
          <w:p w:rsidR="00FB32A5" w:rsidRPr="005E0002" w:rsidRDefault="00FB32A5" w:rsidP="001A4A37">
            <w:pPr>
              <w:spacing w:line="276" w:lineRule="auto"/>
              <w:ind w:left="127" w:right="141" w:firstLine="142"/>
              <w:jc w:val="both"/>
            </w:pPr>
            <w:r w:rsidRPr="005E0002">
              <w:t>Пожарная и взрывопожарная опасность объекта</w:t>
            </w:r>
          </w:p>
        </w:tc>
        <w:tc>
          <w:tcPr>
            <w:tcW w:w="5828" w:type="dxa"/>
            <w:shd w:val="clear" w:color="auto" w:fill="FFFFFF"/>
          </w:tcPr>
          <w:p w:rsidR="00BA31E3" w:rsidRPr="005E0002" w:rsidRDefault="00AE4835" w:rsidP="001A4A37">
            <w:pPr>
              <w:spacing w:line="276" w:lineRule="auto"/>
              <w:ind w:left="140" w:right="143" w:firstLine="142"/>
              <w:jc w:val="both"/>
            </w:pPr>
            <w:r w:rsidRPr="005E0002">
              <w:t xml:space="preserve">Принять в соответствии с </w:t>
            </w:r>
            <w:r w:rsidR="00BA31E3" w:rsidRPr="005E0002">
              <w:t>Федеральн</w:t>
            </w:r>
            <w:r w:rsidRPr="005E0002">
              <w:t>ы</w:t>
            </w:r>
            <w:r w:rsidR="00BA31E3" w:rsidRPr="005E0002">
              <w:t>м закон</w:t>
            </w:r>
            <w:r w:rsidRPr="005E0002">
              <w:t>ом</w:t>
            </w:r>
            <w:r w:rsidR="00BA31E3" w:rsidRPr="005E0002">
              <w:t xml:space="preserve"> от 22.07.2008 № 123-ФЗ «Технический регламент о требованиях пожарной безопасности».</w:t>
            </w:r>
          </w:p>
        </w:tc>
      </w:tr>
      <w:tr w:rsidR="00FB32A5" w:rsidRPr="005E0002" w:rsidTr="0078146F">
        <w:tc>
          <w:tcPr>
            <w:tcW w:w="567" w:type="dxa"/>
          </w:tcPr>
          <w:p w:rsidR="00FB32A5" w:rsidRPr="005E0002" w:rsidRDefault="00FB32A5" w:rsidP="00FB32A5">
            <w:r w:rsidRPr="005E0002">
              <w:t>1</w:t>
            </w:r>
            <w:r w:rsidR="00C84034" w:rsidRPr="005E0002">
              <w:t>0</w:t>
            </w:r>
            <w:r w:rsidRPr="005E0002">
              <w:t>.6</w:t>
            </w:r>
          </w:p>
        </w:tc>
        <w:tc>
          <w:tcPr>
            <w:tcW w:w="3954" w:type="dxa"/>
            <w:shd w:val="clear" w:color="auto" w:fill="auto"/>
          </w:tcPr>
          <w:p w:rsidR="00FB32A5" w:rsidRPr="005E0002" w:rsidRDefault="00FB32A5" w:rsidP="001A4A37">
            <w:pPr>
              <w:spacing w:line="276" w:lineRule="auto"/>
              <w:ind w:left="127" w:right="141" w:firstLine="142"/>
              <w:jc w:val="both"/>
            </w:pPr>
            <w:r w:rsidRPr="005E0002">
              <w:t>Наличие в объекте помещений с постоянным пребыванием людей</w:t>
            </w:r>
          </w:p>
        </w:tc>
        <w:tc>
          <w:tcPr>
            <w:tcW w:w="5828" w:type="dxa"/>
            <w:shd w:val="clear" w:color="auto" w:fill="FFFFFF"/>
          </w:tcPr>
          <w:p w:rsidR="00FB32A5" w:rsidRPr="005E0002" w:rsidRDefault="00BA31E3" w:rsidP="001A4A37">
            <w:pPr>
              <w:spacing w:line="276" w:lineRule="auto"/>
              <w:ind w:left="140" w:right="143" w:firstLine="142"/>
              <w:jc w:val="both"/>
            </w:pPr>
            <w:r w:rsidRPr="005E0002">
              <w:t>Предусматривается наличие помещений с постоянным пребыванием людей согласно режиму работы эксплуатирующей организации.</w:t>
            </w:r>
          </w:p>
        </w:tc>
      </w:tr>
      <w:tr w:rsidR="00FB32A5" w:rsidRPr="005E0002" w:rsidTr="0078146F">
        <w:tc>
          <w:tcPr>
            <w:tcW w:w="567" w:type="dxa"/>
          </w:tcPr>
          <w:p w:rsidR="00FB32A5" w:rsidRPr="005E0002" w:rsidRDefault="00FB32A5" w:rsidP="00FB32A5">
            <w:r w:rsidRPr="005E0002">
              <w:t>1</w:t>
            </w:r>
            <w:r w:rsidR="00C84034" w:rsidRPr="005E0002">
              <w:t>0</w:t>
            </w:r>
            <w:r w:rsidRPr="005E0002">
              <w:t>.7</w:t>
            </w:r>
          </w:p>
        </w:tc>
        <w:tc>
          <w:tcPr>
            <w:tcW w:w="3954" w:type="dxa"/>
            <w:shd w:val="clear" w:color="auto" w:fill="auto"/>
          </w:tcPr>
          <w:p w:rsidR="00FB32A5" w:rsidRPr="005E0002" w:rsidRDefault="00FB32A5" w:rsidP="001A4A37">
            <w:pPr>
              <w:spacing w:line="276" w:lineRule="auto"/>
              <w:ind w:left="127" w:right="141" w:firstLine="142"/>
              <w:jc w:val="both"/>
            </w:pPr>
            <w:r w:rsidRPr="005E0002">
              <w:t>Уровень ответственности объекта (устанавливается согласно п. 7 ч.1 и ч. 7 ст. 4 Федерального закона от 30.12.2009 г. №384-ФЗ «Технический регламент о безопасности зданий и сооружений»)</w:t>
            </w:r>
          </w:p>
        </w:tc>
        <w:tc>
          <w:tcPr>
            <w:tcW w:w="5828" w:type="dxa"/>
            <w:shd w:val="clear" w:color="auto" w:fill="FFFFFF"/>
          </w:tcPr>
          <w:p w:rsidR="00BA31E3" w:rsidRPr="005E0002" w:rsidRDefault="00BA31E3" w:rsidP="001A4A37">
            <w:pPr>
              <w:spacing w:line="276" w:lineRule="auto"/>
              <w:ind w:left="142" w:right="110"/>
              <w:jc w:val="both"/>
            </w:pPr>
            <w:r w:rsidRPr="005E0002">
              <w:t>Принять повышенный уровень ответственности объекта.</w:t>
            </w:r>
          </w:p>
        </w:tc>
      </w:tr>
      <w:tr w:rsidR="001A6499" w:rsidRPr="005E0002" w:rsidTr="0078146F">
        <w:tc>
          <w:tcPr>
            <w:tcW w:w="567" w:type="dxa"/>
          </w:tcPr>
          <w:p w:rsidR="001A6499" w:rsidRPr="005E0002" w:rsidRDefault="001A6499" w:rsidP="001A6499">
            <w:r w:rsidRPr="005E0002">
              <w:t>1</w:t>
            </w:r>
            <w:r w:rsidR="00C84034" w:rsidRPr="005E0002">
              <w:t>1</w:t>
            </w:r>
          </w:p>
        </w:tc>
        <w:tc>
          <w:tcPr>
            <w:tcW w:w="3954" w:type="dxa"/>
            <w:shd w:val="clear" w:color="auto" w:fill="auto"/>
          </w:tcPr>
          <w:p w:rsidR="001A6499" w:rsidRPr="005E0002" w:rsidRDefault="001A6499" w:rsidP="001A4A37">
            <w:pPr>
              <w:spacing w:line="276" w:lineRule="auto"/>
              <w:ind w:left="127" w:right="141" w:firstLine="142"/>
              <w:jc w:val="both"/>
            </w:pPr>
            <w:r w:rsidRPr="005E0002">
              <w:t>Требования о необходимости соответствия проектной документации обоснованию безопасности опасного производственного объекта</w:t>
            </w:r>
          </w:p>
        </w:tc>
        <w:tc>
          <w:tcPr>
            <w:tcW w:w="5828" w:type="dxa"/>
            <w:shd w:val="clear" w:color="auto" w:fill="auto"/>
          </w:tcPr>
          <w:p w:rsidR="00BA31E3" w:rsidRPr="005E0002" w:rsidRDefault="00BA31E3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right="141"/>
              <w:jc w:val="both"/>
              <w:rPr>
                <w:color w:val="5B9BD5"/>
              </w:rPr>
            </w:pPr>
            <w:r w:rsidRPr="005E0002">
              <w:t>Обеспечить соответствие проектных решений проектной документации Объекта требованиям обоснования безопасности</w:t>
            </w:r>
            <w:r w:rsidR="00EA3A3C" w:rsidRPr="005E0002">
              <w:t xml:space="preserve"> опасного производственного объекта в случае подготовки обоснования в отношении элементов либо сооружений объекта.</w:t>
            </w:r>
          </w:p>
        </w:tc>
      </w:tr>
      <w:tr w:rsidR="008C0382" w:rsidRPr="005E0002" w:rsidTr="0078146F">
        <w:tc>
          <w:tcPr>
            <w:tcW w:w="567" w:type="dxa"/>
          </w:tcPr>
          <w:p w:rsidR="008C0382" w:rsidRPr="005E0002" w:rsidRDefault="008C0382" w:rsidP="008C0382">
            <w:r w:rsidRPr="005E0002">
              <w:lastRenderedPageBreak/>
              <w:t>1</w:t>
            </w:r>
            <w:r w:rsidR="00C84034" w:rsidRPr="005E0002">
              <w:t>2</w:t>
            </w:r>
          </w:p>
        </w:tc>
        <w:tc>
          <w:tcPr>
            <w:tcW w:w="3954" w:type="dxa"/>
            <w:shd w:val="clear" w:color="auto" w:fill="auto"/>
          </w:tcPr>
          <w:p w:rsidR="008C0382" w:rsidRPr="005E0002" w:rsidRDefault="008C0382" w:rsidP="001A4A37">
            <w:pPr>
              <w:spacing w:line="276" w:lineRule="auto"/>
              <w:ind w:left="127" w:right="141" w:firstLine="142"/>
            </w:pPr>
            <w:r w:rsidRPr="005E0002">
              <w:t>Требования к качеству, конкурентоспособности, экологичности и энергоэффективности проектных решений</w:t>
            </w:r>
          </w:p>
        </w:tc>
        <w:tc>
          <w:tcPr>
            <w:tcW w:w="5828" w:type="dxa"/>
            <w:shd w:val="clear" w:color="auto" w:fill="auto"/>
          </w:tcPr>
          <w:p w:rsidR="00EA3A3C" w:rsidRPr="005E0002" w:rsidRDefault="00EA3A3C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right="141"/>
              <w:jc w:val="both"/>
              <w:rPr>
                <w:i/>
                <w:color w:val="5B9BD5"/>
              </w:rPr>
            </w:pPr>
            <w:r w:rsidRPr="005E0002">
              <w:t>Принять в соответствии с Федеральным законом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постановлением Правительства Российской Федерации от 31.12.2009 № 1225 «О требованиях к региональным и муниципальным программам в области энергосбережения и повышения энергетической эффективности», постановлением Правительства Санкт-Петербурга от 11.11.2009 № 1257 «О Концепции повышения энергетической эффективности и стимулирования энергосбережения», постановлением Правительства Санкт-Петербурга от 31.03.2009 № 345 «О целевых программах» и иными действующих нормативных документами.</w:t>
            </w:r>
          </w:p>
        </w:tc>
      </w:tr>
      <w:tr w:rsidR="004C2FDF" w:rsidRPr="005E0002" w:rsidTr="0078146F">
        <w:tc>
          <w:tcPr>
            <w:tcW w:w="567" w:type="dxa"/>
          </w:tcPr>
          <w:p w:rsidR="004C2FDF" w:rsidRPr="005E0002" w:rsidRDefault="004C2FDF" w:rsidP="004C2FDF">
            <w:r w:rsidRPr="005E0002">
              <w:t>1</w:t>
            </w:r>
            <w:r w:rsidR="00C84034" w:rsidRPr="005E0002">
              <w:t>3</w:t>
            </w:r>
          </w:p>
        </w:tc>
        <w:tc>
          <w:tcPr>
            <w:tcW w:w="3954" w:type="dxa"/>
            <w:shd w:val="clear" w:color="auto" w:fill="auto"/>
          </w:tcPr>
          <w:p w:rsidR="004C2FDF" w:rsidRPr="005E0002" w:rsidRDefault="004C2FDF" w:rsidP="001A4A37">
            <w:pPr>
              <w:spacing w:line="276" w:lineRule="auto"/>
              <w:ind w:left="127" w:right="141" w:firstLine="142"/>
              <w:jc w:val="both"/>
            </w:pPr>
            <w:r w:rsidRPr="005E0002">
              <w:t>Необходимость выполнения инженерных изысканий для подготовки проектной документации</w:t>
            </w:r>
          </w:p>
        </w:tc>
        <w:tc>
          <w:tcPr>
            <w:tcW w:w="5828" w:type="dxa"/>
            <w:shd w:val="clear" w:color="auto" w:fill="auto"/>
          </w:tcPr>
          <w:p w:rsidR="004C2FDF" w:rsidRPr="005E0002" w:rsidRDefault="004C2FDF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 xml:space="preserve">Выполнить в необходимом и достаточном </w:t>
            </w:r>
            <w:r w:rsidR="0034232A" w:rsidRPr="005E0002">
              <w:t xml:space="preserve">для проектирования и последующего получения положительных заключений государственных экспертиз </w:t>
            </w:r>
            <w:r w:rsidRPr="005E0002">
              <w:t>объеме обязательные к выполнению основные виды инженерных изысканий, в том числе:</w:t>
            </w:r>
          </w:p>
          <w:p w:rsidR="004C2FDF" w:rsidRPr="005E0002" w:rsidRDefault="004C2FDF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- инженерно-геодезические;</w:t>
            </w:r>
          </w:p>
          <w:p w:rsidR="004C2FDF" w:rsidRPr="005E0002" w:rsidRDefault="004C2FDF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- инженерно-геологические;</w:t>
            </w:r>
          </w:p>
          <w:p w:rsidR="004C2FDF" w:rsidRPr="005E0002" w:rsidRDefault="004C2FDF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- инженерно-экологические;</w:t>
            </w:r>
          </w:p>
          <w:p w:rsidR="004C2FDF" w:rsidRPr="005E0002" w:rsidRDefault="004C2FDF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- инженерно-гидрометеорологические;</w:t>
            </w:r>
          </w:p>
          <w:p w:rsidR="004C2FDF" w:rsidRDefault="004C2FDF" w:rsidP="001A4A37">
            <w:pPr>
              <w:tabs>
                <w:tab w:val="left" w:pos="567"/>
              </w:tabs>
              <w:spacing w:line="276" w:lineRule="auto"/>
              <w:ind w:left="142" w:right="163" w:firstLine="283"/>
              <w:jc w:val="both"/>
            </w:pPr>
            <w:r w:rsidRPr="005E0002">
              <w:t>- инженерно-геотехнические (</w:t>
            </w:r>
            <w:r w:rsidR="00035F3B" w:rsidRPr="005E0002">
              <w:t xml:space="preserve">в том числе, </w:t>
            </w:r>
            <w:r w:rsidRPr="005E0002">
              <w:t>обследование зданий и сооружений)</w:t>
            </w:r>
            <w:r w:rsidR="00AC6DAD">
              <w:t>;</w:t>
            </w:r>
          </w:p>
          <w:p w:rsidR="00AC6DAD" w:rsidRPr="00AC6DAD" w:rsidRDefault="00AC6DAD" w:rsidP="00AC6DAD">
            <w:pPr>
              <w:spacing w:line="276" w:lineRule="auto"/>
              <w:ind w:left="120" w:right="163" w:firstLine="284"/>
              <w:jc w:val="both"/>
            </w:pPr>
            <w:r w:rsidRPr="00AC6DAD">
              <w:t>- научно-исследовательские археологические работы;</w:t>
            </w:r>
          </w:p>
          <w:p w:rsidR="00AC6DAD" w:rsidRPr="00AC6DAD" w:rsidRDefault="00AC6DAD" w:rsidP="00AC6DAD">
            <w:pPr>
              <w:spacing w:line="276" w:lineRule="auto"/>
              <w:ind w:left="120" w:right="163" w:firstLine="284"/>
              <w:jc w:val="both"/>
            </w:pPr>
            <w:r w:rsidRPr="00AC6DAD">
              <w:t>- обследование территории на взрывоопасные предметы (при необходимости),</w:t>
            </w:r>
          </w:p>
          <w:p w:rsidR="004C2FDF" w:rsidRPr="005E0002" w:rsidRDefault="004C2FDF" w:rsidP="001A4A37">
            <w:pPr>
              <w:spacing w:line="276" w:lineRule="auto"/>
              <w:ind w:left="120" w:right="163"/>
              <w:jc w:val="both"/>
            </w:pPr>
            <w:r w:rsidRPr="005E0002">
              <w:t>а также иные, предусмотренные условиями проектирования.</w:t>
            </w:r>
          </w:p>
          <w:p w:rsidR="004C2FDF" w:rsidRPr="005E0002" w:rsidRDefault="004C2FDF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Выполнить требуемые виды инженерных изысканий с предоставлением отчетных материалов.</w:t>
            </w:r>
          </w:p>
          <w:p w:rsidR="004C2FDF" w:rsidRPr="005E0002" w:rsidRDefault="004C2FDF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Выполнение изысканий, подготовку отчетных материалов по результатам изысканий осуществлять в соответствии с требованиями СП 47.13330.201</w:t>
            </w:r>
            <w:r w:rsidR="00924BA4" w:rsidRPr="005E0002">
              <w:t>6</w:t>
            </w:r>
            <w:r w:rsidRPr="005E0002">
              <w:t xml:space="preserve"> «Свод правил. Инженерные изыскания для строительства. Основные положения.</w:t>
            </w:r>
            <w:r w:rsidR="00AA686E">
              <w:t xml:space="preserve"> </w:t>
            </w:r>
            <w:r w:rsidR="00AA686E" w:rsidRPr="00AA686E">
              <w:t xml:space="preserve">Актуализированная редакция СНиП 11-02-96», </w:t>
            </w:r>
            <w:r w:rsidRPr="005E0002">
              <w:t xml:space="preserve">Постановления Правительства РФ от 19.01.2006 № 20 (ред. от 15.09.2020) «Об инженерных изысканиях для подготовки проектной документации, строительства, реконструкции объектов капитального строительства», иными нормативными документами, </w:t>
            </w:r>
            <w:r w:rsidRPr="005E0002">
              <w:lastRenderedPageBreak/>
              <w:t>действующими на момент окончания проектирования.</w:t>
            </w:r>
          </w:p>
          <w:p w:rsidR="004C2FDF" w:rsidRPr="005E0002" w:rsidRDefault="004C2FDF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В состав отчёта по инженерным изысканиям включить фото/видео фиксацию выполняемых работ.</w:t>
            </w:r>
          </w:p>
          <w:p w:rsidR="00035F3B" w:rsidRPr="005E0002" w:rsidRDefault="004C2FDF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Состав и объем изыскательских работ, качество их исполнения, должны быть необходимыми и достаточными для разработки проектной документации и получения положительных заключений государственных экспертиз.</w:t>
            </w:r>
          </w:p>
          <w:p w:rsidR="004C2FDF" w:rsidRPr="005E0002" w:rsidRDefault="00DC3FFC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С учетом длительности срока выполнения инженерных изысканий и разработки проектной документации по объекту, предусмотреть необходимость обеспечения актуальности всех требуемых видов инженерных изысканий в ходе выполнения проектно-изыскательских работ на момент проведения процедур государственных экспертиз и получения положительных заключений.</w:t>
            </w:r>
          </w:p>
        </w:tc>
      </w:tr>
      <w:tr w:rsidR="004C2FDF" w:rsidRPr="005E0002" w:rsidTr="0078146F">
        <w:tc>
          <w:tcPr>
            <w:tcW w:w="567" w:type="dxa"/>
          </w:tcPr>
          <w:p w:rsidR="004C2FDF" w:rsidRPr="005E0002" w:rsidRDefault="004C2FDF" w:rsidP="004C2FDF">
            <w:r w:rsidRPr="005E0002">
              <w:lastRenderedPageBreak/>
              <w:t>1</w:t>
            </w:r>
            <w:r w:rsidR="00C84034" w:rsidRPr="005E0002">
              <w:t>4</w:t>
            </w:r>
          </w:p>
        </w:tc>
        <w:tc>
          <w:tcPr>
            <w:tcW w:w="3954" w:type="dxa"/>
            <w:shd w:val="clear" w:color="auto" w:fill="auto"/>
          </w:tcPr>
          <w:p w:rsidR="004C2FDF" w:rsidRPr="005E0002" w:rsidRDefault="004C2FDF" w:rsidP="001A4A37">
            <w:pPr>
              <w:spacing w:line="276" w:lineRule="auto"/>
              <w:ind w:left="127" w:right="141" w:firstLine="142"/>
              <w:jc w:val="both"/>
            </w:pPr>
            <w:r w:rsidRPr="005E0002">
              <w:t>Принадлежность объекта к объектам культурного наследия (памятникам истории и культуры) народов Российской Федерации</w:t>
            </w:r>
          </w:p>
        </w:tc>
        <w:tc>
          <w:tcPr>
            <w:tcW w:w="5828" w:type="dxa"/>
            <w:shd w:val="clear" w:color="auto" w:fill="auto"/>
          </w:tcPr>
          <w:p w:rsidR="004C2FDF" w:rsidRPr="005E0002" w:rsidRDefault="00EA3A3C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right="141"/>
              <w:jc w:val="both"/>
              <w:rPr>
                <w:color w:val="5B9BD5"/>
              </w:rPr>
            </w:pPr>
            <w:r w:rsidRPr="005E0002">
              <w:t>Не относится.</w:t>
            </w:r>
          </w:p>
        </w:tc>
      </w:tr>
      <w:tr w:rsidR="004C2FDF" w:rsidRPr="005E0002" w:rsidTr="0078146F">
        <w:tc>
          <w:tcPr>
            <w:tcW w:w="10349" w:type="dxa"/>
            <w:gridSpan w:val="3"/>
          </w:tcPr>
          <w:p w:rsidR="004C2FDF" w:rsidRPr="005E0002" w:rsidRDefault="004C2FDF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right="141"/>
              <w:jc w:val="center"/>
              <w:rPr>
                <w:i/>
                <w:color w:val="5B9BD5"/>
              </w:rPr>
            </w:pPr>
            <w:r w:rsidRPr="005E0002">
              <w:rPr>
                <w:b/>
                <w:lang w:val="en-US"/>
              </w:rPr>
              <w:t>II</w:t>
            </w:r>
            <w:r w:rsidRPr="005E0002">
              <w:rPr>
                <w:b/>
              </w:rPr>
              <w:t>. Перечень основных требований к проектным решениям</w:t>
            </w:r>
          </w:p>
        </w:tc>
      </w:tr>
      <w:tr w:rsidR="008A3EC1" w:rsidRPr="005E0002" w:rsidTr="00FA16E0">
        <w:tc>
          <w:tcPr>
            <w:tcW w:w="567" w:type="dxa"/>
          </w:tcPr>
          <w:p w:rsidR="008A3EC1" w:rsidRPr="005E0002" w:rsidRDefault="003033EC" w:rsidP="008A3EC1">
            <w:r w:rsidRPr="005E0002">
              <w:t>1</w:t>
            </w:r>
            <w:r w:rsidR="00C84034" w:rsidRPr="005E0002">
              <w:t>5</w:t>
            </w:r>
          </w:p>
        </w:tc>
        <w:tc>
          <w:tcPr>
            <w:tcW w:w="3954" w:type="dxa"/>
            <w:shd w:val="clear" w:color="auto" w:fill="FFFFFF"/>
          </w:tcPr>
          <w:p w:rsidR="008A3EC1" w:rsidRPr="005E0002" w:rsidRDefault="008A3EC1" w:rsidP="001A4A37">
            <w:pPr>
              <w:spacing w:line="276" w:lineRule="auto"/>
              <w:ind w:left="87" w:right="132"/>
            </w:pPr>
            <w:r w:rsidRPr="005E0002">
              <w:t>Требования к разработке проектной документации</w:t>
            </w:r>
          </w:p>
        </w:tc>
        <w:tc>
          <w:tcPr>
            <w:tcW w:w="5828" w:type="dxa"/>
            <w:shd w:val="clear" w:color="auto" w:fill="FFFFFF"/>
          </w:tcPr>
          <w:p w:rsidR="00AC6DAD" w:rsidRDefault="00AC6DAD" w:rsidP="00AC6DAD">
            <w:pPr>
              <w:spacing w:line="276" w:lineRule="auto"/>
              <w:ind w:left="142" w:right="110" w:firstLine="274"/>
              <w:jc w:val="both"/>
            </w:pPr>
            <w:r>
              <w:t>Выполнить подготовку результатов инженерных изысканий и разработку проектной документации с учетом материалов проектных документаций, разработанных в рамках государственных контрактов:</w:t>
            </w:r>
          </w:p>
          <w:p w:rsidR="00AC6DAD" w:rsidRDefault="00AC6DAD" w:rsidP="00AC6DAD">
            <w:pPr>
              <w:spacing w:line="276" w:lineRule="auto"/>
              <w:ind w:left="142" w:right="110" w:firstLine="274"/>
              <w:jc w:val="both"/>
            </w:pPr>
            <w:r>
              <w:t>- от 15.12.2009 № 2655, Проектная документация шифр 2655;</w:t>
            </w:r>
          </w:p>
          <w:p w:rsidR="00AC6DAD" w:rsidRDefault="00AC6DAD" w:rsidP="00AC6DAD">
            <w:pPr>
              <w:spacing w:line="276" w:lineRule="auto"/>
              <w:ind w:left="142" w:right="110" w:firstLine="274"/>
              <w:jc w:val="both"/>
            </w:pPr>
            <w:r>
              <w:t>- от 23.11.2015 № ПМ-17/2015, Проектная документация, «III-V этапы строительства. Участок от станции «Путиловская» до станции «Обводный канал 2» и электродепо «Красносельское», шифр 206ПР-2017.</w:t>
            </w:r>
          </w:p>
          <w:p w:rsidR="00AC6DAD" w:rsidRDefault="00AC6DAD" w:rsidP="00AC6DAD">
            <w:pPr>
              <w:spacing w:line="276" w:lineRule="auto"/>
              <w:ind w:left="142" w:right="110" w:firstLine="274"/>
              <w:jc w:val="both"/>
            </w:pPr>
            <w:r>
              <w:t>- от 07.02.2014 № 2855, Проектная документация, шифр 2855;</w:t>
            </w:r>
          </w:p>
          <w:p w:rsidR="00AC6DAD" w:rsidRDefault="00AC6DAD" w:rsidP="00AC6DAD">
            <w:pPr>
              <w:spacing w:line="276" w:lineRule="auto"/>
              <w:ind w:left="142" w:right="110" w:firstLine="274"/>
              <w:jc w:val="both"/>
            </w:pPr>
            <w:r>
              <w:t>Учесть при проектировании результаты выполнения проектно-изыскательских работ по инженерной подготовке территории строительства объекта, разработанные в рамках государственного контракта от 18.09.2014 № ПМ-36.</w:t>
            </w:r>
          </w:p>
          <w:p w:rsidR="00434464" w:rsidRDefault="00AC6DAD" w:rsidP="00434464">
            <w:pPr>
              <w:spacing w:line="276" w:lineRule="auto"/>
              <w:ind w:left="142" w:right="110" w:firstLine="274"/>
              <w:jc w:val="both"/>
            </w:pPr>
            <w:r>
              <w:t xml:space="preserve">Данные комплекты ранее разработанной проектной документации, не имеют приоритетного или заранее предопределяющего ход проектных работ значения, </w:t>
            </w:r>
            <w:r w:rsidR="00434464" w:rsidRPr="00434464">
              <w:t>окончательные проектные решения принимаются по согласованию с заказчиком проектировщиком на основании инженерных изысканий и полученных исходных данных</w:t>
            </w:r>
          </w:p>
          <w:p w:rsidR="008A3EC1" w:rsidRPr="005E0002" w:rsidRDefault="008A3EC1" w:rsidP="00AC6DAD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5E0002">
              <w:lastRenderedPageBreak/>
              <w:t>Проектную документацию по составу и содержанию разделов, а также по структуре и последовательности изложения сведений и проектных решений, разработать в соответствии с требованиями актуальной редакции постановления Правительства Российской Федерации от 16.02.2008 № 87 «О составе разделов проектной документации и требованиях к их содержанию» и оформить в соответствии с ГОСТ Р 21.101-20</w:t>
            </w:r>
            <w:r w:rsidR="00924BA4" w:rsidRPr="005E0002">
              <w:t>20</w:t>
            </w:r>
            <w:r w:rsidRPr="005E0002">
              <w:t xml:space="preserve"> </w:t>
            </w:r>
            <w:r w:rsidRPr="005E0002">
              <w:rPr>
                <w:bCs/>
              </w:rPr>
              <w:t>«Система проектной и рабочей документации. Основные требования к проектной и рабочей документации» и других взаимосвязанных стандартов.</w:t>
            </w:r>
          </w:p>
          <w:p w:rsidR="008A3EC1" w:rsidRPr="005E0002" w:rsidRDefault="008A3EC1" w:rsidP="001A4A37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5E0002">
              <w:rPr>
                <w:bCs/>
              </w:rPr>
              <w:t>Разрабатывать проектную документацию в соответствии с актуальными требованиями законодательства Российской Федерации, нормативных документов в сфере строительства, с учетом норм и правил, Федеральных законов, действующих на момент завершения работ по разработке проектной документации, в том числе:</w:t>
            </w:r>
          </w:p>
          <w:p w:rsidR="008A3EC1" w:rsidRPr="005E0002" w:rsidRDefault="008A3EC1" w:rsidP="001A4A37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5E0002">
              <w:rPr>
                <w:bCs/>
              </w:rPr>
              <w:t>- Градостроительного кодекса Российской Федерации;</w:t>
            </w:r>
          </w:p>
          <w:p w:rsidR="00AA686E" w:rsidRDefault="008A3EC1" w:rsidP="001A4A37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5E0002">
              <w:rPr>
                <w:bCs/>
              </w:rPr>
              <w:t>- Федерального закона от 30.12.2009 № 384-ФЗ (ред. от 02.07.2013) "Технический регламент о безопасности зданий и сооружений"</w:t>
            </w:r>
            <w:r w:rsidR="00AA686E">
              <w:rPr>
                <w:bCs/>
              </w:rPr>
              <w:t>.</w:t>
            </w:r>
          </w:p>
          <w:p w:rsidR="008A3EC1" w:rsidRPr="005E0002" w:rsidRDefault="00AA686E" w:rsidP="001A4A37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AA686E">
              <w:rPr>
                <w:bCs/>
              </w:rPr>
              <w:t>- Постановления Правительства РФ от 28.05.2021 N 815 "Об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и о признании утратившим силу постановления Правительства Российской Федерации от 4 июля 2020 г. N 985" (с учетом Постановления Правительства РФ от 20.05.2022 №914 «О внесении изменений в постановление Правительства Российской Федерации от 28 мая 2021 г. N 815</w:t>
            </w:r>
            <w:r w:rsidR="002F20F2">
              <w:rPr>
                <w:bCs/>
              </w:rPr>
              <w:t>»)</w:t>
            </w:r>
            <w:r>
              <w:rPr>
                <w:bCs/>
              </w:rPr>
              <w:t>.</w:t>
            </w:r>
          </w:p>
          <w:p w:rsidR="008A3EC1" w:rsidRPr="005E0002" w:rsidRDefault="008A3EC1" w:rsidP="001A4A37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5E0002">
              <w:rPr>
                <w:bCs/>
              </w:rPr>
              <w:t>- СП 120.13330.2012 «Метрополитены»;</w:t>
            </w:r>
          </w:p>
          <w:p w:rsidR="008A3EC1" w:rsidRPr="005E0002" w:rsidRDefault="008A3EC1" w:rsidP="001A4A37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5E0002">
              <w:rPr>
                <w:bCs/>
              </w:rPr>
              <w:t>- прочих нормативно-правовых документов, действующих на момент завершения работ по разработке проектной документации.</w:t>
            </w:r>
          </w:p>
          <w:p w:rsidR="008A3EC1" w:rsidRPr="005E0002" w:rsidRDefault="008A3EC1" w:rsidP="001A4A37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5E0002">
              <w:rPr>
                <w:bCs/>
              </w:rPr>
              <w:t xml:space="preserve">Выполнять проектирование на основе полученных технических условий владельцев инженерных сетей/коммуникаций и других заинтересованных организаций города. Разработать документацию на выполнение мероприятий по сохранности инженерных сетей/коммуникаций в соответствии с </w:t>
            </w:r>
            <w:r w:rsidRPr="005E0002">
              <w:rPr>
                <w:bCs/>
              </w:rPr>
              <w:lastRenderedPageBreak/>
              <w:t>полученными техническими условиями. Принятые проектные решения согласовать с владельцами инженерных сетей/коммуникаций и другими заинтересованными организациями города.</w:t>
            </w:r>
          </w:p>
          <w:p w:rsidR="008A3EC1" w:rsidRPr="005E0002" w:rsidRDefault="008A3EC1" w:rsidP="001A4A37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5E0002">
              <w:rPr>
                <w:bCs/>
              </w:rPr>
              <w:t>В течении 5 (пяти) рабочих дней после получения технических условий направить копию технических условий в адрес Заказчика</w:t>
            </w:r>
            <w:r w:rsidR="00C07972" w:rsidRPr="005E0002">
              <w:rPr>
                <w:bCs/>
              </w:rPr>
              <w:t>,</w:t>
            </w:r>
            <w:r w:rsidRPr="005E0002">
              <w:rPr>
                <w:bCs/>
              </w:rPr>
              <w:t xml:space="preserve"> технического заказчика. В течении 2 (двух) рабочих дней проинформировать Заказчика</w:t>
            </w:r>
            <w:r w:rsidR="005E0002">
              <w:rPr>
                <w:bCs/>
              </w:rPr>
              <w:t xml:space="preserve"> и</w:t>
            </w:r>
            <w:r w:rsidR="00C07972" w:rsidRPr="005E0002">
              <w:rPr>
                <w:bCs/>
              </w:rPr>
              <w:t xml:space="preserve"> </w:t>
            </w:r>
            <w:r w:rsidRPr="005E0002">
              <w:rPr>
                <w:bCs/>
              </w:rPr>
              <w:t>технического заказчика о получении отказа от владельцев сетей/коммуникаций в выдачи технических условий.</w:t>
            </w:r>
          </w:p>
          <w:p w:rsidR="008A3EC1" w:rsidRPr="005E0002" w:rsidRDefault="008A3EC1" w:rsidP="001A4A37">
            <w:pPr>
              <w:spacing w:line="276" w:lineRule="auto"/>
              <w:ind w:left="142" w:right="110" w:firstLine="274"/>
              <w:jc w:val="both"/>
            </w:pPr>
            <w:r w:rsidRPr="005E0002">
              <w:t>Получить необходимую для проектирования информацию у эксплуатирующей организации, запрашивать и получать исходно-разрешительную и согласовательную документацию для проектирования.</w:t>
            </w:r>
          </w:p>
          <w:p w:rsidR="008A3EC1" w:rsidRPr="005E0002" w:rsidRDefault="008A3EC1" w:rsidP="001A4A37">
            <w:pPr>
              <w:spacing w:line="276" w:lineRule="auto"/>
              <w:ind w:left="142" w:right="110" w:firstLine="274"/>
              <w:jc w:val="both"/>
            </w:pPr>
            <w:r w:rsidRPr="005E0002">
              <w:t>В ходе проектирования, на основании данных обследований существующих объектов и сооружений действующего метрополитена, примыкающих к проектируемому участку, определить необходимость разработки специальных технических условий для разработки требуемых разделов проектной документации. Информировать заказчика о необходимости разработки специальных технических условий с предоставлением соответствующего обоснования.</w:t>
            </w:r>
          </w:p>
          <w:p w:rsidR="008A3EC1" w:rsidRPr="005E0002" w:rsidRDefault="008A3EC1" w:rsidP="001A4A37">
            <w:pPr>
              <w:spacing w:line="276" w:lineRule="auto"/>
              <w:ind w:left="142" w:right="110" w:firstLine="274"/>
              <w:jc w:val="both"/>
            </w:pPr>
            <w:r w:rsidRPr="005E0002">
              <w:t>Разработать раздел «Технические средства организации дорожного движения» на период производства работ. Разработать схемы организации движения транспорта и пешеходов, в том числе маломобильных групп населения.</w:t>
            </w:r>
          </w:p>
          <w:p w:rsidR="008A3EC1" w:rsidRPr="005E0002" w:rsidRDefault="008A3EC1" w:rsidP="001A4A37">
            <w:pPr>
              <w:spacing w:line="276" w:lineRule="auto"/>
              <w:ind w:left="142" w:right="110" w:firstLine="274"/>
              <w:jc w:val="both"/>
            </w:pPr>
            <w:r w:rsidRPr="005E0002">
              <w:t>В составе проектной документации предусмотреть описание мероприятий по размещению строительных отходов и мероприятия по выполнению санитарно-экологических требований действующего законодательства.</w:t>
            </w:r>
          </w:p>
          <w:p w:rsidR="008A3EC1" w:rsidRPr="005E0002" w:rsidRDefault="008A3EC1" w:rsidP="001A4A37">
            <w:pPr>
              <w:spacing w:line="276" w:lineRule="auto"/>
              <w:ind w:left="142" w:right="110" w:firstLine="274"/>
              <w:jc w:val="both"/>
            </w:pPr>
            <w:r w:rsidRPr="005E0002">
              <w:t>Во избежание нарушений требований Федерального закона от 26.07.2006 № 135-ФЗ «О защите конкуренции» при указании определенного поставщика оборудования, материалов и изделия в обязательном порядке указывать возможность применения «аналога».</w:t>
            </w:r>
          </w:p>
          <w:p w:rsidR="008A3EC1" w:rsidRPr="005E0002" w:rsidRDefault="008A3EC1" w:rsidP="001A4A37">
            <w:pPr>
              <w:spacing w:line="276" w:lineRule="auto"/>
              <w:ind w:left="142" w:right="110" w:firstLine="274"/>
              <w:jc w:val="both"/>
            </w:pPr>
            <w:r w:rsidRPr="005E0002">
              <w:t>Обоснованность необходимости применения конкретного производителя указывать в общей справке по применению оборудования, материалов и изделий на объекте.</w:t>
            </w:r>
          </w:p>
          <w:p w:rsidR="008A3EC1" w:rsidRPr="005E0002" w:rsidRDefault="008A3EC1" w:rsidP="001A4A37">
            <w:pPr>
              <w:spacing w:line="276" w:lineRule="auto"/>
              <w:ind w:left="142" w:right="108" w:firstLine="181"/>
              <w:jc w:val="both"/>
            </w:pPr>
            <w:r w:rsidRPr="005E0002">
              <w:lastRenderedPageBreak/>
              <w:t>По результатам выполнения проектных работ подтвердить патентную чистоту принятых проектных решений.</w:t>
            </w:r>
          </w:p>
          <w:p w:rsidR="008A3EC1" w:rsidRPr="005E0002" w:rsidRDefault="008A3EC1" w:rsidP="001A4A37">
            <w:pPr>
              <w:spacing w:line="276" w:lineRule="auto"/>
              <w:ind w:left="142" w:right="108" w:firstLine="181"/>
              <w:jc w:val="both"/>
            </w:pPr>
            <w:r w:rsidRPr="005E0002">
              <w:t>Разработать решения в части обеспечения требований транспортной безопасности на стадии эксплуатации объектов, в том числе, с учётом требований:</w:t>
            </w:r>
          </w:p>
          <w:p w:rsidR="008A3EC1" w:rsidRPr="005E0002" w:rsidRDefault="008A3EC1" w:rsidP="00215365">
            <w:pPr>
              <w:spacing w:line="276" w:lineRule="auto"/>
              <w:ind w:left="142" w:right="108" w:hanging="139"/>
              <w:jc w:val="both"/>
            </w:pPr>
            <w:r w:rsidRPr="005E0002">
              <w:t>- Федерального закона от 09.02.2007 № 16-ФЗ;</w:t>
            </w:r>
          </w:p>
          <w:p w:rsidR="008A3EC1" w:rsidRPr="005E0002" w:rsidRDefault="00AA686E" w:rsidP="00215365">
            <w:pPr>
              <w:spacing w:line="276" w:lineRule="auto"/>
              <w:ind w:left="142" w:right="108" w:hanging="139"/>
              <w:jc w:val="both"/>
            </w:pPr>
            <w:r w:rsidRPr="00AA686E">
              <w:t>- Постановления Правительства РФ от 23.01.2016 № 29 "Об утверждении требований по обеспечению транспортной безопасности объектов транспортной инфраструктуры по видам транспорта на этапе их проектирования и строительства и требований по обеспечению транспортной безопасности объектов (зданий, строений, сооружений), не являющихся объектами транспортной инфраструктуры и расположенных на земельных участках, прилегающих к объектам транспортной инфраструктуры и отнесенных в соответствии с земельным законодательством Российской Федерации к охранным зонам земель транспорта, и о внесении изменений в Положение о составе разделов проектной документации и требованиях к их содержанию"  ;</w:t>
            </w:r>
          </w:p>
          <w:p w:rsidR="008A3EC1" w:rsidRPr="005E0002" w:rsidRDefault="008A3EC1" w:rsidP="00215365">
            <w:pPr>
              <w:spacing w:line="276" w:lineRule="auto"/>
              <w:ind w:left="142" w:right="108" w:hanging="139"/>
              <w:jc w:val="both"/>
            </w:pPr>
            <w:r w:rsidRPr="005E0002">
              <w:t>- Приказа Министерства транспорта РФ от 23.07.2015 № 227;</w:t>
            </w:r>
          </w:p>
          <w:p w:rsidR="008A3EC1" w:rsidRPr="005E0002" w:rsidRDefault="008A3EC1" w:rsidP="00215365">
            <w:pPr>
              <w:pStyle w:val="af9"/>
              <w:spacing w:line="276" w:lineRule="auto"/>
              <w:ind w:left="120" w:right="110" w:hanging="139"/>
              <w:jc w:val="both"/>
            </w:pPr>
            <w:r w:rsidRPr="005E0002">
              <w:t>- Постановления Правительства РФ от 26.09.2016 № 969</w:t>
            </w:r>
            <w:r w:rsidR="004D0630">
              <w:t xml:space="preserve"> «</w:t>
            </w:r>
            <w:r w:rsidR="004D0630" w:rsidRPr="004D0630">
              <w:t>Об утверждении требований к функциональным свойствам технических средств обеспечения транспортной безопасности и Правил обязательной сертификации технических средств обеспечения транспортной безопасности</w:t>
            </w:r>
            <w:r w:rsidR="004D0630">
              <w:t xml:space="preserve">» (с изменениями </w:t>
            </w:r>
            <w:r w:rsidR="004D0630" w:rsidRPr="004D0630">
              <w:t>на 17 апреля 2021 года</w:t>
            </w:r>
            <w:r w:rsidR="004D0630">
              <w:t>).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lastRenderedPageBreak/>
              <w:t>1</w:t>
            </w:r>
            <w:r w:rsidR="00C84034" w:rsidRPr="005E0002">
              <w:t>6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схеме планировочной организации земельного участка</w:t>
            </w:r>
          </w:p>
        </w:tc>
        <w:tc>
          <w:tcPr>
            <w:tcW w:w="5828" w:type="dxa"/>
            <w:shd w:val="clear" w:color="auto" w:fill="auto"/>
          </w:tcPr>
          <w:p w:rsidR="00264D49" w:rsidRPr="005E0002" w:rsidRDefault="00EA3A3C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Принять в соответствии с требованиями действующего законодательств</w:t>
            </w:r>
            <w:r w:rsidR="00116391" w:rsidRPr="005E0002">
              <w:t>а</w:t>
            </w:r>
            <w:r w:rsidRPr="005E0002">
              <w:t xml:space="preserve"> РФ с учётом сформировавшейся градостроительной ситуации и транспортной инфраструктуры.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t>1</w:t>
            </w:r>
            <w:r w:rsidR="00C84034" w:rsidRPr="005E0002">
              <w:t>7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проекту полосы отвода</w:t>
            </w:r>
          </w:p>
        </w:tc>
        <w:tc>
          <w:tcPr>
            <w:tcW w:w="5828" w:type="dxa"/>
            <w:shd w:val="clear" w:color="auto" w:fill="auto"/>
          </w:tcPr>
          <w:p w:rsidR="00264D49" w:rsidRPr="005E0002" w:rsidRDefault="00EA3A3C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Разработать проектные решения, соответствующие условиям и требованиям утвержденной постановлениями правительств Санкт-Петербурга документации планировки территории линейного объекта.</w:t>
            </w:r>
          </w:p>
        </w:tc>
      </w:tr>
      <w:tr w:rsidR="00264D49" w:rsidRPr="005E0002" w:rsidTr="0078146F">
        <w:tc>
          <w:tcPr>
            <w:tcW w:w="567" w:type="dxa"/>
          </w:tcPr>
          <w:p w:rsidR="00B8269B" w:rsidRPr="005E0002" w:rsidRDefault="00B8269B" w:rsidP="00264D49">
            <w:r w:rsidRPr="005E0002">
              <w:t>1</w:t>
            </w:r>
            <w:r w:rsidR="00C84034" w:rsidRPr="005E0002">
              <w:t>8</w:t>
            </w:r>
          </w:p>
          <w:p w:rsidR="00264D49" w:rsidRPr="005E0002" w:rsidRDefault="00264D49" w:rsidP="00B8269B"/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архитектурно-художественным решениям, включая требования к графическим материалам</w:t>
            </w:r>
          </w:p>
        </w:tc>
        <w:tc>
          <w:tcPr>
            <w:tcW w:w="5828" w:type="dxa"/>
            <w:shd w:val="clear" w:color="auto" w:fill="auto"/>
          </w:tcPr>
          <w:p w:rsidR="0090485F" w:rsidRPr="005E0002" w:rsidRDefault="0090485F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 xml:space="preserve">В рамках разработки </w:t>
            </w:r>
            <w:r w:rsidR="00E528B5" w:rsidRPr="005E0002">
              <w:t>проектной документации</w:t>
            </w:r>
            <w:r w:rsidRPr="005E0002">
              <w:t xml:space="preserve"> предусмотреть </w:t>
            </w:r>
            <w:r w:rsidR="0078361E" w:rsidRPr="005E0002">
              <w:t xml:space="preserve">реализацию современных тенденций </w:t>
            </w:r>
            <w:r w:rsidR="00E528B5" w:rsidRPr="005E0002">
              <w:t>архитектурно-строительного проектирования, с учетом стилистических и композиционных градостроительных решений в зонах размещения сооружений объекта.</w:t>
            </w:r>
          </w:p>
          <w:p w:rsidR="0090485F" w:rsidRPr="005E0002" w:rsidRDefault="0090485F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lastRenderedPageBreak/>
              <w:t xml:space="preserve">Выполнять проектирование в соответствии с требованиями действующего законодательства, </w:t>
            </w:r>
            <w:r w:rsidR="00E528B5" w:rsidRPr="005E0002">
              <w:t>на основе</w:t>
            </w:r>
            <w:r w:rsidRPr="005E0002">
              <w:t xml:space="preserve"> разработанных ранее решений</w:t>
            </w:r>
            <w:r w:rsidR="00974047" w:rsidRPr="005E0002">
              <w:t xml:space="preserve"> проектной документации</w:t>
            </w:r>
            <w:r w:rsidRPr="005E0002">
              <w:t>.</w:t>
            </w:r>
          </w:p>
          <w:p w:rsidR="0090485F" w:rsidRPr="005E0002" w:rsidRDefault="0090485F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 xml:space="preserve">При проектировании осуществить выбор </w:t>
            </w:r>
            <w:r w:rsidR="00292B11" w:rsidRPr="005E0002">
              <w:t>архитектурных</w:t>
            </w:r>
            <w:r w:rsidRPr="005E0002">
              <w:t xml:space="preserve"> решений по основным и дополнительным объектам капитального строительства линии на основе расчётов безопасности и конструктивной надёжности элементов с учётом оценки стоимостных показателей строительства объекта.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B22D07" w:rsidP="00264D49">
            <w:r w:rsidRPr="005E0002">
              <w:lastRenderedPageBreak/>
              <w:t>19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технологическим</w:t>
            </w:r>
            <w:r w:rsidR="00974047" w:rsidRPr="005E0002">
              <w:t xml:space="preserve"> решениям линейного объекта</w:t>
            </w:r>
          </w:p>
        </w:tc>
        <w:tc>
          <w:tcPr>
            <w:tcW w:w="5828" w:type="dxa"/>
            <w:shd w:val="clear" w:color="auto" w:fill="auto"/>
          </w:tcPr>
          <w:p w:rsidR="00E528B5" w:rsidRPr="005E0002" w:rsidRDefault="00E528B5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Разработать решения на основании:</w:t>
            </w:r>
          </w:p>
          <w:p w:rsidR="00E528B5" w:rsidRPr="005E0002" w:rsidRDefault="00E528B5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- актуальных, современных технологий и технологических схем организации эксплуатации</w:t>
            </w:r>
            <w:r w:rsidR="00802AC1" w:rsidRPr="005E0002">
              <w:t xml:space="preserve"> объекта</w:t>
            </w:r>
            <w:r w:rsidRPr="005E0002">
              <w:t>;</w:t>
            </w:r>
          </w:p>
          <w:p w:rsidR="00E528B5" w:rsidRPr="005E0002" w:rsidRDefault="00E528B5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- требований по энергоэффективности при эксплуатации объекта.</w:t>
            </w:r>
          </w:p>
          <w:p w:rsidR="00E528B5" w:rsidRPr="005E0002" w:rsidRDefault="00E528B5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Учесть требования действующего законодательства, требования по импортозамещению к применяемым оборудованию и материалам:</w:t>
            </w:r>
          </w:p>
          <w:p w:rsidR="00E528B5" w:rsidRPr="005E0002" w:rsidRDefault="00E528B5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>- техническое оснащение объектов инфраструктуры разработать с учётом эксплуатации актуальных типов подвижного состава и подъёмно-транспортного оборудования;</w:t>
            </w:r>
          </w:p>
          <w:p w:rsidR="00E528B5" w:rsidRPr="005E0002" w:rsidRDefault="00E528B5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 xml:space="preserve">- </w:t>
            </w:r>
            <w:r w:rsidR="00802AC1" w:rsidRPr="005E0002">
              <w:t>предусмотреть</w:t>
            </w:r>
            <w:r w:rsidRPr="005E0002">
              <w:t xml:space="preserve"> проектированием применение прогрессивных технологий и оборудования отечественного производства с учётом совместимости с используемым оборудованием действующего метрополитена.</w:t>
            </w:r>
          </w:p>
          <w:p w:rsidR="00E528B5" w:rsidRPr="005E0002" w:rsidRDefault="00E528B5" w:rsidP="001A4A37">
            <w:pPr>
              <w:spacing w:line="276" w:lineRule="auto"/>
              <w:ind w:left="120" w:right="163" w:firstLine="284"/>
              <w:jc w:val="both"/>
            </w:pPr>
            <w:r w:rsidRPr="005E0002">
              <w:t xml:space="preserve">- </w:t>
            </w:r>
            <w:r w:rsidR="00802AC1" w:rsidRPr="005E0002">
              <w:t>предусмотреть</w:t>
            </w:r>
            <w:r w:rsidRPr="005E0002">
              <w:t xml:space="preserve"> проектированием осветительное электрооборудование на основе использования светодиодных источников.</w:t>
            </w:r>
          </w:p>
          <w:p w:rsidR="00264D49" w:rsidRPr="005E0002" w:rsidRDefault="00E528B5" w:rsidP="001A4A37">
            <w:pPr>
              <w:spacing w:line="276" w:lineRule="auto"/>
              <w:ind w:left="120" w:right="163" w:firstLine="284"/>
              <w:jc w:val="both"/>
              <w:rPr>
                <w:i/>
                <w:color w:val="5B9BD5"/>
              </w:rPr>
            </w:pPr>
            <w:r w:rsidRPr="005E0002">
              <w:t>Обоснованность необходимости применения импортного оборудования указывать в общей справке по применению импортного оборудования, материалов и изделий по объекту.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t>2</w:t>
            </w:r>
            <w:r w:rsidR="00B22D07" w:rsidRPr="005E0002">
              <w:t>0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right="141"/>
              <w:jc w:val="both"/>
            </w:pPr>
            <w:r w:rsidRPr="005E0002">
              <w:t xml:space="preserve">Требования к конструктивным и объемно-планировочным решениям </w:t>
            </w:r>
          </w:p>
        </w:tc>
        <w:tc>
          <w:tcPr>
            <w:tcW w:w="5828" w:type="dxa"/>
            <w:shd w:val="clear" w:color="auto" w:fill="auto"/>
          </w:tcPr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Выполнять проектирование в соответствии с требованиями действующего законодательства, с учётом материалов разработанных ранее проектных проработок.</w:t>
            </w:r>
          </w:p>
          <w:p w:rsidR="00802AC1" w:rsidRPr="005E0002" w:rsidRDefault="00802AC1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 xml:space="preserve">При проектировании осуществить выбор конструктивных решений по основным и дополнительным </w:t>
            </w:r>
            <w:r w:rsidR="008F78F3" w:rsidRPr="005E0002">
              <w:t xml:space="preserve">капитальным </w:t>
            </w:r>
            <w:r w:rsidRPr="005E0002">
              <w:t>объектам линии на основе расчётов безопасности и конструктивной надёжности элементов с учётом оценки стоимостных показателей строительства объекта.</w:t>
            </w:r>
          </w:p>
          <w:p w:rsidR="00264D49" w:rsidRPr="005E0002" w:rsidRDefault="00802AC1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lastRenderedPageBreak/>
              <w:t>С учётом гидрогеологических условий размещения объекта, а также опыта и существующей практики проектирования и строительства действующих объектов метрополитена Санкт-Петербурга, особое внимание при проектировании уделить выбору конструктивных и технологических решений по гидроизоляции подземных капитальных сооружений, в том числе подземных пешеходных переходов, станционных комплексов, вентиляционных узлов и иных сооружений.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Дополнительно, в составе пояснительной записки, сформировать, в качестве основания при подготовке документов для получения разрешения на ввод объекта в эксплуатацию, технико-экономические показатели объекта в следующем составе (уточняется в соответствии с актуальным на момент проектирования Административным регламентом Службы Государственного строительного надзора и экспертизы Санкт-Петербурга по предоставлению государственной услуги по выдаче разрешений на строительство):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•</w:t>
            </w:r>
            <w:r w:rsidRPr="005E0002">
              <w:tab/>
              <w:t>Площадные объекты недвижимости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1. Общая площадь, кв. м.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2. Площадь застройки, кв. м.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3. Площадь земельного участка, кв. м.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4. Высота, м.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5. Количество этажей, шт.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6. Количество подземных этажей, шт.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7. Объем, куб. м.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8. В том числе объем подземной части, куб. м.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9. Иные показатели.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•</w:t>
            </w:r>
            <w:r w:rsidRPr="005E0002">
              <w:tab/>
              <w:t>Линейные объекты недвижимости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1. Протяженность перегонов (длина пути вдоль станции не входит в длину перегона), тупиков, соединительных линий и т.д., м.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2. Протяженность линейного объекта (в двухпутном исполнении), м.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3. Пропускная способность линии, пар поездов в час.</w:t>
            </w:r>
          </w:p>
          <w:p w:rsidR="00DD0914" w:rsidRPr="005E0002" w:rsidRDefault="00DD0914" w:rsidP="001A4A37">
            <w:pPr>
              <w:spacing w:line="276" w:lineRule="auto"/>
              <w:ind w:left="142" w:right="110" w:firstLine="284"/>
              <w:jc w:val="both"/>
            </w:pPr>
            <w:r w:rsidRPr="005E0002">
              <w:t>4. Перечень конструктивных элементов линейного объекта, оказывающих влияние на безопасность.</w:t>
            </w:r>
          </w:p>
          <w:p w:rsidR="00AB1B1D" w:rsidRPr="005E0002" w:rsidRDefault="00DD0914" w:rsidP="001A4A37">
            <w:pPr>
              <w:spacing w:line="276" w:lineRule="auto"/>
              <w:ind w:left="142" w:right="110" w:firstLine="284"/>
              <w:jc w:val="both"/>
              <w:rPr>
                <w:i/>
                <w:color w:val="5B9BD5"/>
              </w:rPr>
            </w:pPr>
            <w:r w:rsidRPr="005E0002">
              <w:t>5. Иные показатели</w:t>
            </w:r>
            <w:r w:rsidR="003033EC" w:rsidRPr="005E0002">
              <w:t>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lastRenderedPageBreak/>
              <w:t>2</w:t>
            </w:r>
            <w:r w:rsidR="00B22D07" w:rsidRPr="005E0002">
              <w:t>1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Порядок выбора и применения материалов, изделий, конструкций, оборудования и их согласования застройщиком (техническим заказчиком)</w:t>
            </w:r>
          </w:p>
        </w:tc>
        <w:tc>
          <w:tcPr>
            <w:tcW w:w="5828" w:type="dxa"/>
            <w:shd w:val="clear" w:color="auto" w:fill="auto"/>
          </w:tcPr>
          <w:p w:rsidR="00802AC1" w:rsidRPr="005E0002" w:rsidRDefault="00802AC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284"/>
              <w:jc w:val="both"/>
              <w:rPr>
                <w:i/>
                <w:color w:val="5B9BD5"/>
              </w:rPr>
            </w:pPr>
            <w:r w:rsidRPr="005E0002">
              <w:t>Принимаемые к рассмотрению в ходе проектирования архитектурные, объёмно-планировочные, конструктивные решения представлять на рассмотрение Заказчику Санкт-</w:t>
            </w:r>
            <w:r w:rsidRPr="005E0002">
              <w:lastRenderedPageBreak/>
              <w:t>Петербурга</w:t>
            </w:r>
            <w:r w:rsidR="00F37C1D">
              <w:t>, техническому Заказчику и Заказчику</w:t>
            </w:r>
            <w:r w:rsidRPr="005E0002">
              <w:t xml:space="preserve"> для обоснованного выбора и согласования.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lastRenderedPageBreak/>
              <w:t>2</w:t>
            </w:r>
            <w:r w:rsidR="00B22D07" w:rsidRPr="005E0002">
              <w:t>2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инженерной защите территории объекта</w:t>
            </w:r>
          </w:p>
        </w:tc>
        <w:tc>
          <w:tcPr>
            <w:tcW w:w="5828" w:type="dxa"/>
            <w:shd w:val="clear" w:color="auto" w:fill="auto"/>
          </w:tcPr>
          <w:p w:rsidR="00264D49" w:rsidRPr="005E0002" w:rsidRDefault="00AB1B1D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284"/>
              <w:jc w:val="both"/>
            </w:pPr>
            <w:r w:rsidRPr="005E0002">
              <w:t>Принять на основе действующих нормативов проектирования с учетом результатов выполнения инженерных изысканий.</w:t>
            </w:r>
          </w:p>
          <w:p w:rsidR="00AB1B1D" w:rsidRPr="005E0002" w:rsidRDefault="008A3EC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284"/>
              <w:jc w:val="both"/>
            </w:pPr>
            <w:r w:rsidRPr="005E0002">
              <w:t xml:space="preserve">Учесть обводненность зоны размещения объекта, </w:t>
            </w:r>
            <w:proofErr w:type="spellStart"/>
            <w:r w:rsidRPr="005E0002">
              <w:t>морозоопасные</w:t>
            </w:r>
            <w:proofErr w:type="spellEnd"/>
            <w:r w:rsidRPr="005E0002">
              <w:t xml:space="preserve"> свойства грунтов, а также возможность отнесения районов размещения объекта проектирования к подтопляемым территориям.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t>2</w:t>
            </w:r>
            <w:r w:rsidR="00B22D07" w:rsidRPr="005E0002">
              <w:t>3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зданиям, строениям и сооружениям, входящим в инфраструктуру линейного объекта</w:t>
            </w:r>
          </w:p>
        </w:tc>
        <w:tc>
          <w:tcPr>
            <w:tcW w:w="5828" w:type="dxa"/>
            <w:shd w:val="clear" w:color="auto" w:fill="auto"/>
          </w:tcPr>
          <w:p w:rsidR="00264D49" w:rsidRPr="005E0002" w:rsidRDefault="008A3EC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284"/>
              <w:jc w:val="both"/>
            </w:pPr>
            <w:r w:rsidRPr="005E0002">
              <w:t>Разработать проектные решения на основе требований СП 120.13330</w:t>
            </w:r>
            <w:r w:rsidR="00924BA4" w:rsidRPr="005E0002">
              <w:t>.2012</w:t>
            </w:r>
            <w:r w:rsidRPr="005E0002">
              <w:t xml:space="preserve"> «Метрополитены» с учетом </w:t>
            </w:r>
            <w:r w:rsidR="00DD0914" w:rsidRPr="005E0002">
              <w:t>исходных и локальных технических требований эксплуатирующей организации ГУП «Петербургский метрополитен».</w:t>
            </w:r>
          </w:p>
        </w:tc>
      </w:tr>
      <w:tr w:rsidR="004E7D61" w:rsidRPr="005E0002" w:rsidTr="00FA16E0">
        <w:tc>
          <w:tcPr>
            <w:tcW w:w="567" w:type="dxa"/>
          </w:tcPr>
          <w:p w:rsidR="004E7D61" w:rsidRPr="005E0002" w:rsidRDefault="003033EC" w:rsidP="00264D49">
            <w:pPr>
              <w:rPr>
                <w:lang w:val="en-US"/>
              </w:rPr>
            </w:pPr>
            <w:r w:rsidRPr="005E0002">
              <w:t>2</w:t>
            </w:r>
            <w:r w:rsidR="00B22D07" w:rsidRPr="005E0002">
              <w:t>4</w:t>
            </w:r>
          </w:p>
        </w:tc>
        <w:tc>
          <w:tcPr>
            <w:tcW w:w="9782" w:type="dxa"/>
            <w:gridSpan w:val="2"/>
            <w:shd w:val="clear" w:color="auto" w:fill="auto"/>
          </w:tcPr>
          <w:p w:rsidR="004E7D61" w:rsidRPr="005E0002" w:rsidRDefault="004E7D6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right="141"/>
              <w:jc w:val="both"/>
              <w:rPr>
                <w:i/>
                <w:color w:val="5B9BD5"/>
              </w:rPr>
            </w:pPr>
            <w:r w:rsidRPr="005E0002">
              <w:t>Требования к инженерно-техническим решениям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t>2</w:t>
            </w:r>
            <w:r w:rsidR="00B22D07" w:rsidRPr="005E0002">
              <w:t>4</w:t>
            </w:r>
            <w:r w:rsidR="00264D49" w:rsidRPr="005E0002">
              <w:t>.1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right="141"/>
              <w:jc w:val="both"/>
            </w:pPr>
            <w:r w:rsidRPr="005E0002">
              <w:t>Требования к основному технологическому оборудованию (указываются тип и основные характеристики по укрупненной номенклатуре, требования к составу оборудования (основное и комплектующее технологическое и вспомогательное оборудование), требование о выборе оборудования на основании технико-экономических расчетов, технико-экономического сравнения вариантов)</w:t>
            </w:r>
          </w:p>
        </w:tc>
        <w:tc>
          <w:tcPr>
            <w:tcW w:w="5828" w:type="dxa"/>
            <w:shd w:val="clear" w:color="auto" w:fill="auto"/>
          </w:tcPr>
          <w:p w:rsidR="00264D49" w:rsidRPr="005E0002" w:rsidRDefault="004E7D61" w:rsidP="001A4A37">
            <w:pPr>
              <w:tabs>
                <w:tab w:val="left" w:pos="1418"/>
                <w:tab w:val="left" w:pos="2098"/>
                <w:tab w:val="left" w:pos="2835"/>
                <w:tab w:val="left" w:pos="5649"/>
              </w:tabs>
              <w:spacing w:line="276" w:lineRule="auto"/>
              <w:ind w:left="142" w:right="141" w:firstLine="142"/>
              <w:jc w:val="both"/>
            </w:pPr>
            <w:r w:rsidRPr="005E0002">
              <w:t>Предусмотреть при проектировании возможность эксплуатации современных типов подвижного состава «</w:t>
            </w:r>
            <w:proofErr w:type="spellStart"/>
            <w:r w:rsidRPr="005E0002">
              <w:t>НеВа</w:t>
            </w:r>
            <w:proofErr w:type="spellEnd"/>
            <w:r w:rsidRPr="005E0002">
              <w:t>», «Юбилейный», предусмотреть применение технически и экономически оптимальных типов основного технологического оборудования (лифты, эскалаторы, вентиляторы, трансформаторы).</w:t>
            </w:r>
          </w:p>
          <w:p w:rsidR="00910FC2" w:rsidRPr="005E0002" w:rsidRDefault="00910FC2" w:rsidP="001A4A37">
            <w:pPr>
              <w:tabs>
                <w:tab w:val="left" w:pos="1418"/>
                <w:tab w:val="left" w:pos="2098"/>
                <w:tab w:val="left" w:pos="2835"/>
                <w:tab w:val="left" w:pos="5649"/>
              </w:tabs>
              <w:spacing w:line="276" w:lineRule="auto"/>
              <w:ind w:left="142" w:right="141" w:firstLine="142"/>
              <w:jc w:val="both"/>
              <w:rPr>
                <w:i/>
                <w:color w:val="5B9BD5"/>
              </w:rPr>
            </w:pPr>
            <w:r w:rsidRPr="005E0002">
              <w:t>В ходе проектирования обеспечить рассмотрение и согласование заказчиком и эксплуатирующей организацией принимаемые в составе проектной документации типы оборудования.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t>2</w:t>
            </w:r>
            <w:r w:rsidR="00B22D07" w:rsidRPr="005E0002">
              <w:t>4</w:t>
            </w:r>
            <w:r w:rsidR="00264D49" w:rsidRPr="005E0002">
              <w:t>.2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right="141"/>
              <w:jc w:val="both"/>
            </w:pPr>
            <w:r w:rsidRPr="005E0002">
              <w:t>Требования к наружным сетям инженерно-технического обеспечения, точкам присоединения (указываются требования к объемам проектирования внешних сетей и реквизиты полученных технических условий, которые прилагаются к заданию на проектирование)</w:t>
            </w:r>
          </w:p>
        </w:tc>
        <w:tc>
          <w:tcPr>
            <w:tcW w:w="5828" w:type="dxa"/>
            <w:shd w:val="clear" w:color="auto" w:fill="auto"/>
          </w:tcPr>
          <w:p w:rsidR="004E7D61" w:rsidRPr="005E0002" w:rsidRDefault="004E7D61" w:rsidP="001A4A37">
            <w:pPr>
              <w:tabs>
                <w:tab w:val="left" w:pos="1418"/>
                <w:tab w:val="left" w:pos="2098"/>
                <w:tab w:val="left" w:pos="2835"/>
                <w:tab w:val="left" w:pos="5649"/>
              </w:tabs>
              <w:spacing w:line="276" w:lineRule="auto"/>
              <w:ind w:left="142" w:right="141" w:firstLine="142"/>
              <w:jc w:val="both"/>
            </w:pPr>
            <w:r w:rsidRPr="005E0002">
              <w:t>Разработать решения по подключению объекта к сетям инженерно-технического обеспечения в необходимом и достаточном объеме по видам коммуникаций на основании требований СП 120.13330.2012.</w:t>
            </w:r>
          </w:p>
          <w:p w:rsidR="00264D49" w:rsidRPr="005E0002" w:rsidRDefault="004E7D61" w:rsidP="001A4A37">
            <w:pPr>
              <w:tabs>
                <w:tab w:val="left" w:pos="1418"/>
                <w:tab w:val="left" w:pos="2098"/>
                <w:tab w:val="left" w:pos="2835"/>
                <w:tab w:val="left" w:pos="5649"/>
              </w:tabs>
              <w:spacing w:line="276" w:lineRule="auto"/>
              <w:ind w:left="142" w:right="141" w:firstLine="142"/>
              <w:jc w:val="both"/>
              <w:rPr>
                <w:i/>
                <w:color w:val="5B9BD5"/>
              </w:rPr>
            </w:pPr>
            <w:r w:rsidRPr="005E0002">
              <w:t>В проектной документации, в котор</w:t>
            </w:r>
            <w:r w:rsidR="00272C18" w:rsidRPr="005E0002">
              <w:t>ой</w:t>
            </w:r>
            <w:r w:rsidRPr="005E0002">
              <w:t xml:space="preserve"> предусмотрено подключение объекта, строительной площадки к сетям, предоставить продольные и поперечные профили</w:t>
            </w:r>
            <w:r w:rsidR="00B8269B" w:rsidRPr="005E0002">
              <w:t xml:space="preserve"> по сетям</w:t>
            </w:r>
            <w:r w:rsidRPr="005E0002">
              <w:t xml:space="preserve"> с указанием существующих и </w:t>
            </w:r>
            <w:r w:rsidR="00924BA4" w:rsidRPr="005E0002">
              <w:t>проектируемых инженерных сетей,</w:t>
            </w:r>
            <w:r w:rsidRPr="005E0002">
              <w:t xml:space="preserve"> и коммуникаций в характерных местах с учётом геологических условий участка проектирования. Предоставить ситуационную схему инженерно-технического обеспечения и точки подключения, линейные схемы инженерных сетей с указанием узлов и границ балансовой принадлежности.</w:t>
            </w:r>
          </w:p>
        </w:tc>
      </w:tr>
      <w:tr w:rsidR="00D5077F" w:rsidRPr="005E0002" w:rsidTr="00ED3E18">
        <w:tc>
          <w:tcPr>
            <w:tcW w:w="567" w:type="dxa"/>
          </w:tcPr>
          <w:p w:rsidR="00D5077F" w:rsidRPr="005E0002" w:rsidRDefault="003033EC" w:rsidP="00D5077F">
            <w:r w:rsidRPr="005E0002">
              <w:t>2</w:t>
            </w:r>
            <w:r w:rsidR="00B22D07" w:rsidRPr="005E0002">
              <w:t>4</w:t>
            </w:r>
            <w:r w:rsidRPr="005E0002">
              <w:t>.3</w:t>
            </w:r>
          </w:p>
        </w:tc>
        <w:tc>
          <w:tcPr>
            <w:tcW w:w="3954" w:type="dxa"/>
            <w:shd w:val="clear" w:color="auto" w:fill="FFFFFF"/>
          </w:tcPr>
          <w:p w:rsidR="00D5077F" w:rsidRPr="005E0002" w:rsidRDefault="00D5077F" w:rsidP="001A4A37">
            <w:pPr>
              <w:spacing w:line="276" w:lineRule="auto"/>
              <w:ind w:left="87" w:right="132"/>
            </w:pPr>
            <w:r w:rsidRPr="005E0002">
              <w:rPr>
                <w:rFonts w:eastAsia="Calibri"/>
                <w:lang w:eastAsia="en-US"/>
              </w:rPr>
              <w:t>Требование по автоматизации производственных процессов,</w:t>
            </w:r>
            <w:r w:rsidRPr="005E0002">
              <w:rPr>
                <w:rFonts w:eastAsia="Calibri"/>
                <w:lang w:eastAsia="en-US"/>
              </w:rPr>
              <w:br/>
              <w:t xml:space="preserve">а также необходимости создания </w:t>
            </w:r>
            <w:r w:rsidRPr="005E0002">
              <w:rPr>
                <w:rFonts w:eastAsia="Calibri"/>
                <w:lang w:eastAsia="en-US"/>
              </w:rPr>
              <w:lastRenderedPageBreak/>
              <w:t>автоматизированных систем управления предприятием (АСУП)</w:t>
            </w:r>
            <w:r w:rsidRPr="005E0002">
              <w:rPr>
                <w:rFonts w:eastAsia="Calibri"/>
                <w:lang w:eastAsia="en-US"/>
              </w:rPr>
              <w:br/>
              <w:t>и технологических процессов (АСУ ТП)</w:t>
            </w:r>
          </w:p>
        </w:tc>
        <w:tc>
          <w:tcPr>
            <w:tcW w:w="5828" w:type="dxa"/>
            <w:shd w:val="clear" w:color="auto" w:fill="FFFFFF"/>
          </w:tcPr>
          <w:p w:rsidR="00D5077F" w:rsidRPr="005E0002" w:rsidRDefault="00D5077F" w:rsidP="001A4A37">
            <w:pPr>
              <w:spacing w:line="276" w:lineRule="auto"/>
              <w:ind w:left="142" w:right="110"/>
              <w:jc w:val="both"/>
            </w:pPr>
            <w:r w:rsidRPr="005E0002">
              <w:lastRenderedPageBreak/>
              <w:t xml:space="preserve">Принять состав и содержание систем управления движением поездов и диспетчеризации в соответствии с действующими нормативными документами с </w:t>
            </w:r>
            <w:r w:rsidRPr="005E0002">
              <w:lastRenderedPageBreak/>
              <w:t xml:space="preserve">учётом используемых при эксплуатации в действующем метрополитене современных систем автоматизации, а также </w:t>
            </w:r>
            <w:r w:rsidRPr="005E0002">
              <w:rPr>
                <w:rFonts w:eastAsia="Calibri"/>
                <w:lang w:eastAsia="en-US"/>
              </w:rPr>
              <w:t>с учётом СП 120.13330.2012.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lastRenderedPageBreak/>
              <w:t>2</w:t>
            </w:r>
            <w:r w:rsidR="00B22D07" w:rsidRPr="005E0002">
              <w:t>5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мероприятиям по охране окружающей среды</w:t>
            </w:r>
          </w:p>
        </w:tc>
        <w:tc>
          <w:tcPr>
            <w:tcW w:w="5828" w:type="dxa"/>
            <w:shd w:val="clear" w:color="auto" w:fill="auto"/>
          </w:tcPr>
          <w:p w:rsidR="002652C7" w:rsidRPr="005E0002" w:rsidRDefault="002652C7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>Принять в соответствии с требованиями СП 120.13330.2012 «Метрополитены», а также действующими нормативами и правилами.</w:t>
            </w:r>
          </w:p>
          <w:p w:rsidR="00264D49" w:rsidRPr="005E0002" w:rsidRDefault="002652C7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>В случае необходимости предусмотреть выполнение шумозащитных мероприятий с включением соответствующих затрат в сметную документацию.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t>2</w:t>
            </w:r>
            <w:r w:rsidR="00B22D07" w:rsidRPr="005E0002">
              <w:t>6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мероприятиям по обеспечению пожарной безопасности</w:t>
            </w:r>
          </w:p>
        </w:tc>
        <w:tc>
          <w:tcPr>
            <w:tcW w:w="5828" w:type="dxa"/>
            <w:shd w:val="clear" w:color="auto" w:fill="auto"/>
          </w:tcPr>
          <w:p w:rsidR="00264D49" w:rsidRPr="005E0002" w:rsidRDefault="0064131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>Принять в соответствии с требованиями СП 120.13330.2012 «Метрополитены», Федеральным законом от 22.07.2008 №123-ФЗ «Технический регламент о требованиях пожарной безопасности», а также иными действующими нормативами и правилами.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t>2</w:t>
            </w:r>
            <w:r w:rsidR="00B22D07" w:rsidRPr="005E0002">
              <w:t>7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мероприятиям по обеспечению соблюдении требований энергетической эффективности и по оснащенности объекта приборами учета используемых энергетических ресурсов</w:t>
            </w:r>
          </w:p>
        </w:tc>
        <w:tc>
          <w:tcPr>
            <w:tcW w:w="5828" w:type="dxa"/>
            <w:shd w:val="clear" w:color="auto" w:fill="auto"/>
          </w:tcPr>
          <w:p w:rsidR="00264D49" w:rsidRPr="005E0002" w:rsidRDefault="0064131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  <w:rPr>
                <w:i/>
                <w:color w:val="5B9BD5"/>
              </w:rPr>
            </w:pPr>
            <w:r w:rsidRPr="005E0002">
              <w:t>Принять в соответствии с Федеральным законом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 постановлением Правительства Российской Федерации от 31.12.2009 № 1225 «О требованиях к региональным и муниципальным программам в области энергосбережения и повышения энергетической эффективности», постановлением Правительства Санкт-Петербурга от 11.11.2009 № 1257 «О Концепции повышения энергетической эффективности и стимулирования энергосбережения», постановлением Правительства Санкт-Петербурга от 31.03.2009 № 345 «О целевых программах» и иными действующих нормативных документами.</w:t>
            </w:r>
          </w:p>
        </w:tc>
      </w:tr>
      <w:tr w:rsidR="00264D49" w:rsidRPr="005E0002" w:rsidTr="0078146F">
        <w:tc>
          <w:tcPr>
            <w:tcW w:w="567" w:type="dxa"/>
          </w:tcPr>
          <w:p w:rsidR="00B8269B" w:rsidRPr="005E0002" w:rsidRDefault="00B8269B" w:rsidP="00264D49">
            <w:r w:rsidRPr="005E0002">
              <w:t>2</w:t>
            </w:r>
            <w:r w:rsidR="00B22D07" w:rsidRPr="005E0002">
              <w:t>8</w:t>
            </w:r>
          </w:p>
          <w:p w:rsidR="00264D49" w:rsidRPr="005E0002" w:rsidRDefault="00264D49" w:rsidP="00B8269B"/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мероприятиям по обеспечению доступа маломобильных групп населения к объекту</w:t>
            </w:r>
          </w:p>
        </w:tc>
        <w:tc>
          <w:tcPr>
            <w:tcW w:w="5828" w:type="dxa"/>
            <w:shd w:val="clear" w:color="auto" w:fill="auto"/>
          </w:tcPr>
          <w:p w:rsidR="00641311" w:rsidRPr="005E0002" w:rsidRDefault="00641311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>Принять в соответствии с требованиями:</w:t>
            </w:r>
          </w:p>
          <w:p w:rsidR="00641311" w:rsidRPr="005E0002" w:rsidRDefault="00641311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>- СП 120.13330.2012 «Метрополитены»,</w:t>
            </w:r>
          </w:p>
          <w:p w:rsidR="00641311" w:rsidRPr="005E0002" w:rsidRDefault="00641311" w:rsidP="001A4A37">
            <w:pPr>
              <w:spacing w:line="276" w:lineRule="auto"/>
              <w:ind w:left="142" w:right="110" w:firstLine="142"/>
              <w:jc w:val="both"/>
            </w:pPr>
            <w:r w:rsidRPr="005E0002">
              <w:t>- СП 59.13330.20</w:t>
            </w:r>
            <w:r w:rsidR="00924BA4" w:rsidRPr="005E0002">
              <w:t>20</w:t>
            </w:r>
            <w:r w:rsidRPr="005E0002">
              <w:t>. «Свод правил. Доступность зданий и сооружений для маломобильных групп населения. Актуализированная редакция СНиП 35-01-2001,</w:t>
            </w:r>
          </w:p>
          <w:p w:rsidR="00264D49" w:rsidRPr="005E0002" w:rsidRDefault="0064131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10" w:firstLine="142"/>
              <w:jc w:val="both"/>
              <w:rPr>
                <w:i/>
                <w:color w:val="5B9BD5"/>
              </w:rPr>
            </w:pPr>
            <w:r w:rsidRPr="005E0002">
              <w:t>а также иными действующими нормативами и правилами.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B22D07" w:rsidP="00264D49">
            <w:r w:rsidRPr="005E0002">
              <w:t>29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инженерно-техническому укреплению объекта в целях обеспечения его антитеррористической защищенности</w:t>
            </w:r>
          </w:p>
        </w:tc>
        <w:tc>
          <w:tcPr>
            <w:tcW w:w="5828" w:type="dxa"/>
            <w:shd w:val="clear" w:color="auto" w:fill="auto"/>
          </w:tcPr>
          <w:p w:rsidR="00264D49" w:rsidRPr="005E0002" w:rsidRDefault="0064131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10" w:firstLine="142"/>
              <w:jc w:val="both"/>
              <w:rPr>
                <w:i/>
                <w:color w:val="5B9BD5"/>
              </w:rPr>
            </w:pPr>
            <w:r w:rsidRPr="005E0002">
              <w:rPr>
                <w:rFonts w:eastAsia="Calibri"/>
                <w:lang w:eastAsia="en-US"/>
              </w:rPr>
              <w:t>В соответствии с требованиями СП 120.13330.2012 «Метрополитены», исходными данными и требованиями Главного управления МЧС России по городу Санкт-Петербургу, а также иными действующими нормативами и правилами.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lastRenderedPageBreak/>
              <w:t>3</w:t>
            </w:r>
            <w:r w:rsidR="00B22D07" w:rsidRPr="005E0002">
              <w:t>0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соблюдению безопасных для здоровья человека условий проживания и пребывания в объекте и требования к соблюдению безопасного уровня воздействия объекта на окружающую среду</w:t>
            </w:r>
          </w:p>
        </w:tc>
        <w:tc>
          <w:tcPr>
            <w:tcW w:w="5828" w:type="dxa"/>
            <w:shd w:val="clear" w:color="auto" w:fill="auto"/>
          </w:tcPr>
          <w:p w:rsidR="00FA16E0" w:rsidRPr="005E0002" w:rsidRDefault="00FA16E0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  <w:rPr>
                <w:rFonts w:eastAsia="Calibri"/>
                <w:lang w:eastAsia="en-US"/>
              </w:rPr>
            </w:pPr>
            <w:r w:rsidRPr="005E0002">
              <w:rPr>
                <w:rFonts w:eastAsia="Calibri"/>
                <w:lang w:eastAsia="en-US"/>
              </w:rPr>
              <w:t>Принять в соответствии с действующими нормативными требованиями.</w:t>
            </w:r>
          </w:p>
          <w:p w:rsidR="00264D49" w:rsidRPr="005E0002" w:rsidRDefault="00FA16E0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  <w:rPr>
                <w:i/>
                <w:color w:val="5B9BD5"/>
              </w:rPr>
            </w:pPr>
            <w:r w:rsidRPr="005E0002">
              <w:rPr>
                <w:rFonts w:eastAsia="Calibri"/>
                <w:lang w:eastAsia="en-US"/>
              </w:rPr>
              <w:t>Учесть соответствующие локальные технические требования эксплуатирующей организации ГУП «Петербургский метрополитен» в части организации предрейсового медицинского осмотра и комнат отдыха локомотивных бригад.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t>3</w:t>
            </w:r>
            <w:r w:rsidR="00B22D07" w:rsidRPr="005E0002">
              <w:t>1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технической эксплуатации и техническому обслуживанию объекта</w:t>
            </w:r>
          </w:p>
        </w:tc>
        <w:tc>
          <w:tcPr>
            <w:tcW w:w="5828" w:type="dxa"/>
            <w:shd w:val="clear" w:color="auto" w:fill="auto"/>
          </w:tcPr>
          <w:p w:rsidR="00264D49" w:rsidRPr="005E0002" w:rsidRDefault="00FA16E0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 xml:space="preserve">В соответствии с требованиями СП 120.13330.2012 «Метрополитены», </w:t>
            </w:r>
            <w:r w:rsidR="00F01B5C" w:rsidRPr="005E0002">
              <w:t>«Типовыми правилами технической эксплуатации метрополитена».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t>3</w:t>
            </w:r>
            <w:r w:rsidR="00B22D07" w:rsidRPr="005E0002">
              <w:t>2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проекту организации строительства объекта</w:t>
            </w:r>
          </w:p>
        </w:tc>
        <w:tc>
          <w:tcPr>
            <w:tcW w:w="5828" w:type="dxa"/>
            <w:shd w:val="clear" w:color="auto" w:fill="auto"/>
          </w:tcPr>
          <w:p w:rsidR="00641311" w:rsidRPr="005E0002" w:rsidRDefault="0064131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>В технологической последовательности выполнения работ установить первоочередность выполнения мероприятий по подготовке территории строительства с последующим производством строительно-монтажных работ по сооружению основных капитальных объектов линии метрополитена.</w:t>
            </w:r>
          </w:p>
          <w:p w:rsidR="00641311" w:rsidRPr="005E0002" w:rsidRDefault="0064131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>В составе проектной документации разработать и согласовать схемы организации дорожного движения для каждого из этапов с учётом размеров и конфигурации зон выполнения работ (строительных площадок).</w:t>
            </w:r>
          </w:p>
          <w:p w:rsidR="00641311" w:rsidRPr="005E0002" w:rsidRDefault="0064131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 xml:space="preserve">Разработку раздела проекта в части примыкания нового строительства к действующему участку линии и ввода его в эксплуатацию, выполнять с учётом непрерывности функционирования метрополитена и возможности частичного вывода сооружений действующего объекта из функционирования. </w:t>
            </w:r>
          </w:p>
          <w:p w:rsidR="00641311" w:rsidRPr="005E0002" w:rsidRDefault="0064131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>Проектом предусмотреть полный объем организационно-технических мероприятий при строительно-монтажных и пусконаладочных работах.</w:t>
            </w:r>
          </w:p>
          <w:p w:rsidR="00641311" w:rsidRPr="005E0002" w:rsidRDefault="0064131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>При разработке раздела учесть применение:</w:t>
            </w:r>
          </w:p>
          <w:p w:rsidR="00641311" w:rsidRPr="005E0002" w:rsidRDefault="0064131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>- актуальных, современных технологий и технологических схем организации и выполнения строительно-монтажных работ;</w:t>
            </w:r>
          </w:p>
          <w:p w:rsidR="00641311" w:rsidRPr="005E0002" w:rsidRDefault="0064131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>- требований по импортозамещению применяемой продукции и материалов;</w:t>
            </w:r>
          </w:p>
          <w:p w:rsidR="00264D49" w:rsidRPr="005E0002" w:rsidRDefault="0064131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>- требований по энергоэффективности при выполнении строительно-монтажных работ.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t>3</w:t>
            </w:r>
            <w:r w:rsidR="00B22D07" w:rsidRPr="005E0002">
              <w:t>3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 xml:space="preserve">Требования к необходимости сноса или сохранения зданий, сооружений, вырубки или сохранения зеленых насаждений, реконструкции, капитального ремонта существующих линейных объектов в связи с планируемым строительством объекта, расположенных на </w:t>
            </w:r>
            <w:r w:rsidRPr="005E0002">
              <w:lastRenderedPageBreak/>
              <w:t>земельном участке, на котором планируется строительство объекта</w:t>
            </w:r>
          </w:p>
        </w:tc>
        <w:tc>
          <w:tcPr>
            <w:tcW w:w="5828" w:type="dxa"/>
            <w:shd w:val="clear" w:color="auto" w:fill="auto"/>
          </w:tcPr>
          <w:p w:rsidR="00264D49" w:rsidRPr="005E0002" w:rsidRDefault="00641311" w:rsidP="001A4A37">
            <w:pPr>
              <w:tabs>
                <w:tab w:val="left" w:pos="1418"/>
                <w:tab w:val="left" w:pos="2098"/>
                <w:tab w:val="left" w:pos="2835"/>
                <w:tab w:val="left" w:pos="5679"/>
              </w:tabs>
              <w:spacing w:line="276" w:lineRule="auto"/>
              <w:ind w:left="142" w:right="141" w:firstLine="142"/>
              <w:jc w:val="both"/>
            </w:pPr>
            <w:r w:rsidRPr="005E0002">
              <w:lastRenderedPageBreak/>
              <w:t>При необходимости решения по сносу</w:t>
            </w:r>
            <w:r w:rsidR="00391855" w:rsidRPr="005E0002">
              <w:t xml:space="preserve"> зданий, сооружений, коммуникаций и насаждений отразить при разработке проектной документации.</w:t>
            </w:r>
          </w:p>
          <w:p w:rsidR="00391855" w:rsidRPr="005E0002" w:rsidRDefault="00391855" w:rsidP="001A4A37">
            <w:pPr>
              <w:tabs>
                <w:tab w:val="left" w:pos="1418"/>
                <w:tab w:val="left" w:pos="2098"/>
                <w:tab w:val="left" w:pos="2835"/>
                <w:tab w:val="left" w:pos="5679"/>
              </w:tabs>
              <w:spacing w:line="276" w:lineRule="auto"/>
              <w:ind w:left="142" w:right="141" w:firstLine="142"/>
              <w:jc w:val="both"/>
            </w:pPr>
            <w:r w:rsidRPr="005E0002">
              <w:t>В ходе разработки решений обеспечить их своевременное согласование правообладателями и заинтересованными организациями.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t>3</w:t>
            </w:r>
            <w:r w:rsidR="00B22D07" w:rsidRPr="005E0002">
              <w:t>4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решениям по благоустройству прилегающей территории, малым архитектурным формам и планировочной организации земельного участка</w:t>
            </w:r>
          </w:p>
        </w:tc>
        <w:tc>
          <w:tcPr>
            <w:tcW w:w="5828" w:type="dxa"/>
            <w:shd w:val="clear" w:color="auto" w:fill="auto"/>
          </w:tcPr>
          <w:p w:rsidR="00264D49" w:rsidRPr="005E0002" w:rsidRDefault="00391855" w:rsidP="001A4A37">
            <w:pPr>
              <w:tabs>
                <w:tab w:val="left" w:pos="1418"/>
                <w:tab w:val="left" w:pos="2098"/>
                <w:tab w:val="left" w:pos="2835"/>
                <w:tab w:val="left" w:pos="5679"/>
              </w:tabs>
              <w:spacing w:line="276" w:lineRule="auto"/>
              <w:ind w:left="142" w:right="141" w:firstLine="142"/>
              <w:jc w:val="both"/>
              <w:rPr>
                <w:i/>
                <w:color w:val="5B9BD5"/>
              </w:rPr>
            </w:pPr>
            <w:r w:rsidRPr="005E0002">
              <w:t>Решения по благоустройству территории по окончании строительства разработать в составе этапа «Строительство участка…» с учетом исходных данных (ДПТЛО) и действующих градостроительных требований.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t>3</w:t>
            </w:r>
            <w:r w:rsidR="00B22D07" w:rsidRPr="005E0002">
              <w:t>5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разработке проекта рекультивации земель</w:t>
            </w:r>
          </w:p>
        </w:tc>
        <w:tc>
          <w:tcPr>
            <w:tcW w:w="5828" w:type="dxa"/>
            <w:shd w:val="clear" w:color="auto" w:fill="auto"/>
          </w:tcPr>
          <w:p w:rsidR="00264D49" w:rsidRPr="005E0002" w:rsidRDefault="00641311" w:rsidP="001A4A37">
            <w:pPr>
              <w:tabs>
                <w:tab w:val="left" w:pos="1418"/>
                <w:tab w:val="left" w:pos="2098"/>
                <w:tab w:val="left" w:pos="2835"/>
                <w:tab w:val="left" w:pos="5679"/>
              </w:tabs>
              <w:spacing w:line="276" w:lineRule="auto"/>
              <w:ind w:left="142" w:right="141" w:firstLine="142"/>
              <w:jc w:val="both"/>
              <w:rPr>
                <w:i/>
                <w:color w:val="5B9BD5"/>
              </w:rPr>
            </w:pPr>
            <w:r w:rsidRPr="005E0002">
              <w:t>Не требуется</w:t>
            </w:r>
          </w:p>
        </w:tc>
      </w:tr>
      <w:tr w:rsidR="00264D49" w:rsidRPr="005E0002" w:rsidTr="0078146F">
        <w:tc>
          <w:tcPr>
            <w:tcW w:w="567" w:type="dxa"/>
          </w:tcPr>
          <w:p w:rsidR="00264D49" w:rsidRPr="005E0002" w:rsidRDefault="003033EC" w:rsidP="00264D49">
            <w:r w:rsidRPr="005E0002">
              <w:t>3</w:t>
            </w:r>
            <w:r w:rsidR="00B22D07" w:rsidRPr="005E0002">
              <w:t>6</w:t>
            </w:r>
          </w:p>
        </w:tc>
        <w:tc>
          <w:tcPr>
            <w:tcW w:w="3954" w:type="dxa"/>
            <w:shd w:val="clear" w:color="auto" w:fill="auto"/>
          </w:tcPr>
          <w:p w:rsidR="00264D49" w:rsidRPr="005E0002" w:rsidRDefault="00264D49" w:rsidP="001A4A37">
            <w:pPr>
              <w:spacing w:line="276" w:lineRule="auto"/>
            </w:pPr>
            <w:r w:rsidRPr="005E0002">
              <w:t>Требования к местам складирования излишков грунта и (или) мусора при строительстве и протяженность маршрута их доставки</w:t>
            </w:r>
          </w:p>
        </w:tc>
        <w:tc>
          <w:tcPr>
            <w:tcW w:w="5828" w:type="dxa"/>
            <w:shd w:val="clear" w:color="auto" w:fill="auto"/>
          </w:tcPr>
          <w:p w:rsidR="00264D49" w:rsidRPr="005E0002" w:rsidRDefault="00641311" w:rsidP="001A4A37">
            <w:pPr>
              <w:tabs>
                <w:tab w:val="left" w:pos="1418"/>
                <w:tab w:val="left" w:pos="2098"/>
                <w:tab w:val="left" w:pos="2835"/>
                <w:tab w:val="left" w:pos="5679"/>
              </w:tabs>
              <w:spacing w:line="276" w:lineRule="auto"/>
              <w:ind w:left="142" w:right="141" w:firstLine="142"/>
              <w:jc w:val="both"/>
              <w:rPr>
                <w:i/>
                <w:color w:val="5B9BD5"/>
              </w:rPr>
            </w:pPr>
            <w:r w:rsidRPr="005E0002">
              <w:t>Принять на основании материалов проектной документации, уточнить при разработке проектных решений</w:t>
            </w:r>
            <w:r w:rsidR="00391855" w:rsidRPr="005E0002">
              <w:t xml:space="preserve"> с учетом действующих градостроительных норм и ограничений.</w:t>
            </w:r>
          </w:p>
        </w:tc>
      </w:tr>
      <w:tr w:rsidR="009353DD" w:rsidRPr="005E0002" w:rsidTr="0078146F">
        <w:tc>
          <w:tcPr>
            <w:tcW w:w="10349" w:type="dxa"/>
            <w:gridSpan w:val="3"/>
          </w:tcPr>
          <w:p w:rsidR="009353DD" w:rsidRPr="005E0002" w:rsidRDefault="009353DD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right="141"/>
              <w:jc w:val="center"/>
              <w:rPr>
                <w:i/>
                <w:color w:val="5B9BD5"/>
              </w:rPr>
            </w:pPr>
            <w:r w:rsidRPr="005E0002">
              <w:rPr>
                <w:b/>
                <w:lang w:val="en-US"/>
              </w:rPr>
              <w:t>III</w:t>
            </w:r>
            <w:r w:rsidRPr="005E0002">
              <w:rPr>
                <w:b/>
              </w:rPr>
              <w:t>. Иные требования к проектированию</w:t>
            </w:r>
          </w:p>
        </w:tc>
      </w:tr>
      <w:tr w:rsidR="00AC6DAD" w:rsidRPr="005E0002" w:rsidTr="0078146F">
        <w:tc>
          <w:tcPr>
            <w:tcW w:w="567" w:type="dxa"/>
          </w:tcPr>
          <w:p w:rsidR="00AC6DAD" w:rsidRPr="005E0002" w:rsidRDefault="00AC6DAD" w:rsidP="00AC6DAD">
            <w:r w:rsidRPr="005E0002">
              <w:t>37</w:t>
            </w:r>
          </w:p>
        </w:tc>
        <w:tc>
          <w:tcPr>
            <w:tcW w:w="3954" w:type="dxa"/>
            <w:shd w:val="clear" w:color="auto" w:fill="auto"/>
          </w:tcPr>
          <w:p w:rsidR="00AC6DAD" w:rsidRPr="005E0002" w:rsidRDefault="00AC6DAD" w:rsidP="00AC6DAD">
            <w:pPr>
              <w:spacing w:line="276" w:lineRule="auto"/>
            </w:pPr>
            <w:r w:rsidRPr="005E0002">
              <w:t>Требования к составу проектной документации, в том числе требования о разработке разделов проектной документации.</w:t>
            </w:r>
          </w:p>
        </w:tc>
        <w:tc>
          <w:tcPr>
            <w:tcW w:w="5828" w:type="dxa"/>
            <w:shd w:val="clear" w:color="auto" w:fill="auto"/>
          </w:tcPr>
          <w:p w:rsidR="00AC6DAD" w:rsidRPr="00AC6DAD" w:rsidRDefault="00AC6DAD" w:rsidP="00AC6DAD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AC6DAD">
              <w:t xml:space="preserve">Проектную документацию по составу и содержанию разделов, а также по структуре и последовательности изложения сведений и проектных решений, разработать в соответствии с требованиями постановления Правительства Российской Федерации от 16.02.2008 № 87 «О составе разделов проектной документации и требованиях к их содержанию» и оформить в соответствии с ГОСТ Р 21.101-2020 </w:t>
            </w:r>
            <w:r w:rsidRPr="00AC6DAD">
              <w:rPr>
                <w:bCs/>
              </w:rPr>
              <w:t>«Система проектной документации</w:t>
            </w:r>
            <w:r w:rsidR="004D0630">
              <w:rPr>
                <w:bCs/>
              </w:rPr>
              <w:t xml:space="preserve"> для строительства</w:t>
            </w:r>
            <w:r w:rsidRPr="00AC6DAD">
              <w:rPr>
                <w:bCs/>
              </w:rPr>
              <w:t>. Основные требования к проектной и рабочей документации» и других взаимосвязанных стандартов. Разрабатывать проектную документацию в соответствии с актуальными требованиями законодательства Российской Федерации, нормативных документов в сфере строительства, с учетом норм и правил, Федеральных законов, действующих на момент завершения работ по разработке проектной документации, в том числе:</w:t>
            </w:r>
          </w:p>
          <w:p w:rsidR="00AC6DAD" w:rsidRPr="00AC6DAD" w:rsidRDefault="00AC6DAD" w:rsidP="00AC6DAD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AC6DAD">
              <w:rPr>
                <w:bCs/>
              </w:rPr>
              <w:t>- Градостроительного кодекса Российской Федерации;</w:t>
            </w:r>
          </w:p>
          <w:p w:rsidR="00AC6DAD" w:rsidRPr="00AC6DAD" w:rsidRDefault="00AC6DAD" w:rsidP="00AC6DAD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AC6DAD">
              <w:rPr>
                <w:bCs/>
              </w:rPr>
              <w:t xml:space="preserve">- Федерального закона от 30.12.2009 № 384-ФЗ "Технический регламент о безопасности зданий и сооружений" с учетом Постановления Правительства РФ от 28.05.2021 № 815 </w:t>
            </w:r>
            <w:r w:rsidR="004D0630">
              <w:rPr>
                <w:bCs/>
              </w:rPr>
              <w:t>«</w:t>
            </w:r>
            <w:r w:rsidRPr="00AC6DAD">
              <w:rPr>
                <w:bCs/>
              </w:rPr>
              <w:t>Об утверждении перечня национальных стандартов и сводов правил…»;</w:t>
            </w:r>
          </w:p>
          <w:p w:rsidR="00AC6DAD" w:rsidRPr="00AC6DAD" w:rsidRDefault="00AC6DAD" w:rsidP="00AC6DAD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AC6DAD">
              <w:rPr>
                <w:bCs/>
              </w:rPr>
              <w:t>- СП 120.13330.2012 «Метрополитены»;</w:t>
            </w:r>
          </w:p>
          <w:p w:rsidR="00AC6DAD" w:rsidRPr="00AC6DAD" w:rsidRDefault="00AC6DAD" w:rsidP="00AC6DAD">
            <w:pPr>
              <w:spacing w:line="276" w:lineRule="auto"/>
              <w:ind w:left="142" w:right="110" w:firstLine="274"/>
              <w:jc w:val="both"/>
              <w:rPr>
                <w:bCs/>
              </w:rPr>
            </w:pPr>
            <w:r w:rsidRPr="00AC6DAD">
              <w:rPr>
                <w:bCs/>
              </w:rPr>
              <w:t>- прочих нормативно-правовых документов, действующих на момент завершения работ по разработке проектной документации.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 xml:space="preserve">При разработке проектной документации в соответствии с полученными исходными данными и действующими нормативами, приоритетными и </w:t>
            </w:r>
            <w:r w:rsidRPr="00AC6DAD">
              <w:lastRenderedPageBreak/>
              <w:t>обязательными к выполнению в следующем порядке являются: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1. У</w:t>
            </w:r>
            <w:r w:rsidRPr="00AC6DAD">
              <w:rPr>
                <w:rFonts w:eastAsia="Calibri"/>
                <w:lang w:eastAsia="en-US"/>
              </w:rPr>
              <w:t>тверждённая документация по планировке территории линейного объекта (в соответствии с п. 5.2 статьи 49 «Градостроительного кодекса РФ» 190-ФЗ от 29.12.2004 г.)</w:t>
            </w:r>
            <w:r w:rsidRPr="00AC6DAD">
              <w:t>;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2. Обязательные к применению стандарты, своды правил и их части на основании Постановление Правительства РФ от 28.05.2021 N 815 (</w:t>
            </w:r>
            <w:r w:rsidR="004D0630">
              <w:t>в ред.</w:t>
            </w:r>
            <w:r w:rsidRPr="00AC6DAD">
              <w:t xml:space="preserve"> Постановления Правительства РФ от 20.05.2022 №914) </w:t>
            </w:r>
            <w:r w:rsidR="004D0630">
              <w:t>«О</w:t>
            </w:r>
            <w:r w:rsidRPr="00AC6DAD">
              <w:t>б утверждении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3. Перечень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30 декабря 2009 г. N 384-ФЗ "Технический регламент о безопасности зданий и сооружений", Приказ Росстандарта от 06.07.2022 №1653.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Рекомендуемые нормативные документы применяются в случае отсутствия информации в обязательных к применению нормативных документах по согласованию с Заказчиком. А также иная нормативная документация, действующая на территории РФ и СПб/ЛО, требующая обязательного применения на этапе разработки Проектной Документации строительства Объекта, транспортной и инженерной инфраструктуры и сопутствующих сооружений.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Выполнять проектирование на основе полученных технических условий владельцев инженерных сетей/коммуникаций и других заинтересованных организаций города. Разработать документацию на выполнение мероприятий по сохранности инженерных сетей/коммуникаций в соответствии с полученными техническими условиями. Принятые проектные решения согласовать с владельцами инженерных сетей/коммуникаций и другими заинтересованными организациями города.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 xml:space="preserve">В течении 5 (пяти) рабочих дней после получения технических условий направить копию технических условий в адрес Заказчика и технического заказчика. В течении 2 (двух) рабочих дней проинформировать </w:t>
            </w:r>
            <w:r w:rsidRPr="00AC6DAD">
              <w:lastRenderedPageBreak/>
              <w:t>Заказчика и технического заказчика о получении отказа от владельцев сетей/коммуникаций в выдаче технических условий.</w:t>
            </w:r>
          </w:p>
          <w:p w:rsidR="00AC6DAD" w:rsidRPr="00AC6DAD" w:rsidRDefault="00FF4B03" w:rsidP="00AC6DAD">
            <w:pPr>
              <w:spacing w:line="276" w:lineRule="auto"/>
              <w:ind w:left="142" w:right="108" w:firstLine="284"/>
              <w:jc w:val="both"/>
            </w:pPr>
            <w:r>
              <w:t>П</w:t>
            </w:r>
            <w:r w:rsidR="00AC6DAD" w:rsidRPr="00AC6DAD">
              <w:t>роектировщику получить необходимую для проектирования информацию у эксплуатирующей организации, запрашивать и получать исходно-разрешительную и согласовательную документацию для проектирования.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В ходе проектирования, на основании данных обследований существующих объектов и сооружений действующего метрополитена, примыкающих к проектируемому участку, определить необходимость разработки специальных технических условий для разработки требуемых разделов проектной документации. Информировать заказчика о необходимости разработки специальных технических условий с предоставлением соответствующего обоснования.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Определить и обосновать необходимость и объёмы изъятия земельных участков, сноса объектов недвижимого имущества, в целях освобождения территории для строительства объекта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На период производства работ разработать раздел «Технические средства организации дорожного движения», на период производства работ. Разработать схемы организации движения транспорта и пешеходов, в том числе маломобильных групп населения.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В составе проектной документации предусмотреть описание мероприятий по размещению строительных отходов и мероприятия по выполнению санитарно-экологических требований действующего законодательства.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Во избежание нарушений требований Федерального закона от 26.07.2006 № 135-ФЗ «О защите конкуренции» при указании определенного поставщика оборудования, материалов и изделия в обязательном порядке указывать возможность применения «аналога».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Обоснованность необходимости применения конкретного производителя указывать в общей справке по применению оборудования, материалов и изделий на объекте.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По результатам выполнения проектных работ подтвердить патентную чистоту принятых проектных решений.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lastRenderedPageBreak/>
              <w:t>В ходе проектирования проектировщик обязан обеспечить совместное рассмотрение с Заказчиком Санкт-Петербурга, техническим заказчиком и Заказчиком основных архитектурно-планировочных, технологических, организационных проектных решений.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Оптимальные решения, принятые проектировщиком по разделам 3, 5, 9, 10 проектной документации (Постановление Правительства Российской Федерации от 16.02.2008 г. № 87, линейный объект), согласовывать с Заказчиком и техническим заказчиком.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</w:pPr>
            <w:r w:rsidRPr="00AC6DAD">
              <w:t>Требуется разработать реестр документации с шифрами проектов и передать заказчику в электронном виде, формата *.</w:t>
            </w:r>
            <w:proofErr w:type="spellStart"/>
            <w:r w:rsidRPr="00AC6DAD">
              <w:rPr>
                <w:lang w:val="en-US"/>
              </w:rPr>
              <w:t>xls</w:t>
            </w:r>
            <w:proofErr w:type="spellEnd"/>
            <w:r w:rsidRPr="00AC6DAD">
              <w:t xml:space="preserve"> и *.</w:t>
            </w:r>
            <w:r w:rsidRPr="00AC6DAD">
              <w:rPr>
                <w:lang w:val="en-US"/>
              </w:rPr>
              <w:t>pdf</w:t>
            </w:r>
          </w:p>
          <w:p w:rsidR="00AC6DAD" w:rsidRPr="00AC6DAD" w:rsidRDefault="00AC6DAD" w:rsidP="00AC6DAD">
            <w:pPr>
              <w:spacing w:line="276" w:lineRule="auto"/>
              <w:ind w:left="142" w:right="108" w:firstLine="284"/>
              <w:jc w:val="both"/>
              <w:rPr>
                <w:i/>
              </w:rPr>
            </w:pPr>
            <w:r w:rsidRPr="00AC6DAD">
              <w:t>В рамках исполнения гарантийных обязательств при выполнении работ по разработке проектной документации, выполнять корректировки проектной документации, в том числе материалов раздела «Проект организации строительства», необходимость в которых выявилась авторским надзором, Заказчиком или техническим заказчиком при выполнении строительно-монтажных работ по объекту и вызвана недостатками проектной документации.</w:t>
            </w:r>
          </w:p>
        </w:tc>
      </w:tr>
      <w:tr w:rsidR="009353DD" w:rsidRPr="005E0002" w:rsidTr="0078146F">
        <w:tc>
          <w:tcPr>
            <w:tcW w:w="567" w:type="dxa"/>
          </w:tcPr>
          <w:p w:rsidR="009353DD" w:rsidRPr="005E0002" w:rsidRDefault="00217CF3" w:rsidP="009353DD">
            <w:r w:rsidRPr="005E0002">
              <w:lastRenderedPageBreak/>
              <w:t>3</w:t>
            </w:r>
            <w:r w:rsidR="00B22D07" w:rsidRPr="005E0002">
              <w:t>8</w:t>
            </w:r>
          </w:p>
        </w:tc>
        <w:tc>
          <w:tcPr>
            <w:tcW w:w="3954" w:type="dxa"/>
            <w:shd w:val="clear" w:color="auto" w:fill="auto"/>
          </w:tcPr>
          <w:p w:rsidR="009353DD" w:rsidRPr="005E0002" w:rsidRDefault="009353DD" w:rsidP="001A4A37">
            <w:pPr>
              <w:spacing w:line="276" w:lineRule="auto"/>
            </w:pPr>
            <w:r w:rsidRPr="005E0002">
              <w:t>Требования к подготовке сметной документации</w:t>
            </w:r>
          </w:p>
        </w:tc>
        <w:tc>
          <w:tcPr>
            <w:tcW w:w="5828" w:type="dxa"/>
            <w:shd w:val="clear" w:color="auto" w:fill="auto"/>
          </w:tcPr>
          <w:p w:rsidR="0033305D" w:rsidRPr="005E0002" w:rsidRDefault="0033305D" w:rsidP="001A4A37">
            <w:pPr>
              <w:spacing w:line="276" w:lineRule="auto"/>
              <w:ind w:left="140" w:right="158" w:firstLine="127"/>
              <w:jc w:val="both"/>
            </w:pPr>
            <w:r w:rsidRPr="005E0002">
              <w:t xml:space="preserve">Сметную документацию разработать в соответствии с методикой определения </w:t>
            </w:r>
            <w:r w:rsidRPr="005E0002">
              <w:rPr>
                <w:rFonts w:eastAsiaTheme="minorHAnsi"/>
                <w:lang w:eastAsia="en-US"/>
              </w:rPr>
              <w:t>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</w:t>
            </w:r>
            <w:r w:rsidRPr="005E0002">
              <w:rPr>
                <w:rFonts w:eastAsiaTheme="minorHAnsi"/>
              </w:rPr>
              <w:t>, утвержденной приказом Минстроя России от 04.08.2020 № 421/пр.</w:t>
            </w:r>
            <w:r w:rsidR="006C6D78" w:rsidRPr="005E0002">
              <w:rPr>
                <w:rFonts w:eastAsiaTheme="minorHAnsi"/>
              </w:rPr>
              <w:t xml:space="preserve"> в том числе сформировать отдельный том ведомостей объемов работ.</w:t>
            </w:r>
          </w:p>
          <w:p w:rsidR="0033305D" w:rsidRPr="005E0002" w:rsidRDefault="0033305D" w:rsidP="001A4A37">
            <w:pPr>
              <w:spacing w:line="276" w:lineRule="auto"/>
              <w:ind w:left="140" w:right="158" w:firstLine="127"/>
              <w:jc w:val="both"/>
            </w:pPr>
            <w:r w:rsidRPr="005E0002">
              <w:rPr>
                <w:rFonts w:eastAsiaTheme="minorHAnsi"/>
              </w:rPr>
              <w:t>Сметно-нормативную базу дополнительно согласовать с Заказчиком.</w:t>
            </w:r>
          </w:p>
          <w:p w:rsidR="0033305D" w:rsidRPr="005E0002" w:rsidRDefault="0033305D" w:rsidP="001A4A37">
            <w:pPr>
              <w:spacing w:line="276" w:lineRule="auto"/>
              <w:ind w:left="140" w:right="158" w:firstLine="127"/>
              <w:jc w:val="both"/>
            </w:pPr>
            <w:r w:rsidRPr="005E0002">
              <w:rPr>
                <w:rFonts w:eastAsiaTheme="minorHAnsi"/>
              </w:rPr>
              <w:t>Текущий уровень цен определить на дату предоставления полного комплекта сметной документации Заказчику.</w:t>
            </w:r>
          </w:p>
          <w:p w:rsidR="0033305D" w:rsidRPr="005E0002" w:rsidRDefault="0033305D" w:rsidP="001A4A37">
            <w:pPr>
              <w:spacing w:line="276" w:lineRule="auto"/>
              <w:ind w:left="140" w:right="158" w:firstLine="127"/>
              <w:jc w:val="both"/>
            </w:pPr>
            <w:r w:rsidRPr="005E0002">
              <w:rPr>
                <w:rFonts w:eastAsiaTheme="minorHAnsi"/>
              </w:rPr>
              <w:t>Стоимость в текущем уровне цен определить с использованием индексов изменения сметной стоимости строительства, разрабатываемых Минстроем России.</w:t>
            </w:r>
          </w:p>
          <w:p w:rsidR="0033305D" w:rsidRPr="005E0002" w:rsidRDefault="0033305D" w:rsidP="001A4A37">
            <w:pPr>
              <w:spacing w:line="276" w:lineRule="auto"/>
              <w:ind w:left="140" w:right="158" w:firstLine="127"/>
              <w:jc w:val="both"/>
            </w:pPr>
            <w:r w:rsidRPr="005E0002">
              <w:rPr>
                <w:rFonts w:eastAsiaTheme="minorHAnsi"/>
              </w:rPr>
              <w:t xml:space="preserve">До начала разработки сметной документации согласовать с Заказчиком конъюнктурный анализ </w:t>
            </w:r>
            <w:r w:rsidRPr="005E0002">
              <w:rPr>
                <w:rFonts w:eastAsiaTheme="minorHAnsi"/>
              </w:rPr>
              <w:lastRenderedPageBreak/>
              <w:t>стоимости ресурсов, стоимость которых отсутствует в сборнике сметных цен.</w:t>
            </w:r>
          </w:p>
          <w:p w:rsidR="0033305D" w:rsidRPr="005E0002" w:rsidRDefault="0033305D" w:rsidP="001A4A37">
            <w:pPr>
              <w:spacing w:line="276" w:lineRule="auto"/>
              <w:ind w:left="140" w:right="158" w:firstLine="127"/>
              <w:jc w:val="both"/>
            </w:pPr>
            <w:r w:rsidRPr="005E0002">
              <w:rPr>
                <w:rFonts w:eastAsiaTheme="minorHAnsi"/>
              </w:rPr>
              <w:t>До начала составления сводного сметного расчета стоимости строительства перечень прочих работ и затрат, размер лимита на непредвиденные работы и затраты согласовать с Заказчиком.</w:t>
            </w:r>
          </w:p>
          <w:p w:rsidR="0033305D" w:rsidRPr="005E0002" w:rsidRDefault="0033305D" w:rsidP="001A4A37">
            <w:pPr>
              <w:spacing w:line="276" w:lineRule="auto"/>
              <w:ind w:left="140" w:right="158" w:firstLine="127"/>
              <w:jc w:val="both"/>
            </w:pPr>
            <w:r w:rsidRPr="005E0002">
              <w:rPr>
                <w:rFonts w:eastAsiaTheme="minorHAnsi"/>
              </w:rPr>
              <w:t>В сводном сметном расчете стоимости строительства предусмотреть все затраты, необходимые и достаточные, для реализации Объекта.</w:t>
            </w:r>
          </w:p>
          <w:p w:rsidR="0033305D" w:rsidRPr="005E0002" w:rsidRDefault="0033305D" w:rsidP="001A4A37">
            <w:pPr>
              <w:spacing w:line="276" w:lineRule="auto"/>
              <w:ind w:left="140" w:right="158" w:firstLine="127"/>
              <w:jc w:val="both"/>
            </w:pPr>
            <w:r w:rsidRPr="005E0002">
              <w:rPr>
                <w:rFonts w:eastAsiaTheme="minorHAnsi"/>
              </w:rPr>
              <w:t>При разработке сметной документации использовать программный комплекс, прошедший подтверждение соответствия в порядке, установленном действующим законодательством.</w:t>
            </w:r>
          </w:p>
          <w:p w:rsidR="0033305D" w:rsidRPr="005E0002" w:rsidRDefault="0033305D" w:rsidP="001A4A37">
            <w:pPr>
              <w:spacing w:line="276" w:lineRule="auto"/>
              <w:ind w:left="140" w:right="158" w:firstLine="127"/>
              <w:jc w:val="both"/>
            </w:pPr>
            <w:r w:rsidRPr="005E0002">
              <w:rPr>
                <w:rFonts w:eastAsiaTheme="minorHAnsi"/>
              </w:rPr>
              <w:t>Электронная версия сметной документации передается Заказчику в форматах *</w:t>
            </w:r>
            <w:proofErr w:type="spellStart"/>
            <w:r w:rsidRPr="005E0002">
              <w:rPr>
                <w:rFonts w:eastAsiaTheme="minorHAnsi"/>
              </w:rPr>
              <w:t>smw</w:t>
            </w:r>
            <w:proofErr w:type="spellEnd"/>
            <w:r w:rsidRPr="005E0002">
              <w:rPr>
                <w:rFonts w:eastAsiaTheme="minorHAnsi"/>
              </w:rPr>
              <w:t>, *</w:t>
            </w:r>
            <w:proofErr w:type="spellStart"/>
            <w:r w:rsidRPr="005E0002">
              <w:rPr>
                <w:rFonts w:eastAsiaTheme="minorHAnsi"/>
              </w:rPr>
              <w:t>pdf</w:t>
            </w:r>
            <w:proofErr w:type="spellEnd"/>
            <w:r w:rsidRPr="005E0002">
              <w:rPr>
                <w:rFonts w:eastAsiaTheme="minorHAnsi"/>
              </w:rPr>
              <w:t>. *</w:t>
            </w:r>
            <w:proofErr w:type="spellStart"/>
            <w:r w:rsidRPr="005E0002">
              <w:rPr>
                <w:rFonts w:eastAsiaTheme="minorHAnsi"/>
              </w:rPr>
              <w:t>xml</w:t>
            </w:r>
            <w:proofErr w:type="spellEnd"/>
            <w:r w:rsidRPr="005E0002">
              <w:rPr>
                <w:rFonts w:eastAsiaTheme="minorHAnsi"/>
              </w:rPr>
              <w:t>.</w:t>
            </w:r>
          </w:p>
          <w:p w:rsidR="0033305D" w:rsidRDefault="0033305D" w:rsidP="001A4A37">
            <w:pPr>
              <w:spacing w:line="276" w:lineRule="auto"/>
              <w:ind w:left="140" w:right="158" w:firstLine="127"/>
              <w:jc w:val="both"/>
              <w:rPr>
                <w:rFonts w:eastAsiaTheme="minorHAnsi"/>
              </w:rPr>
            </w:pPr>
            <w:r w:rsidRPr="005E0002">
              <w:rPr>
                <w:rFonts w:eastAsiaTheme="minorHAnsi"/>
              </w:rPr>
              <w:t>На основании сметной документации, получившей положительное заключение государственной экспертизы разработать ведомость объемов конструктивных решений (элементов) и комплексов (видов) работ (далее – Ведомость) согласно приказу Минстроя России от 23.12.2019 № 841/пр (далее – Приказ)</w:t>
            </w:r>
            <w:r w:rsidR="00B22D07" w:rsidRPr="005E0002">
              <w:rPr>
                <w:rFonts w:eastAsiaTheme="minorHAnsi"/>
              </w:rPr>
              <w:t>.</w:t>
            </w:r>
            <w:r w:rsidRPr="005E0002">
              <w:rPr>
                <w:rFonts w:eastAsiaTheme="minorHAnsi"/>
              </w:rPr>
              <w:t xml:space="preserve"> </w:t>
            </w:r>
            <w:r w:rsidR="00B22D07" w:rsidRPr="005E0002">
              <w:rPr>
                <w:rFonts w:eastAsiaTheme="minorHAnsi"/>
              </w:rPr>
              <w:t xml:space="preserve">По результату согласования Ведомости с техническим заказчиком, разработать единичные расценки согласно Приказу </w:t>
            </w:r>
            <w:r w:rsidRPr="005E0002">
              <w:rPr>
                <w:rFonts w:eastAsiaTheme="minorHAnsi"/>
              </w:rPr>
              <w:t>в срок</w:t>
            </w:r>
            <w:r w:rsidR="007A7D09" w:rsidRPr="007A7D09">
              <w:rPr>
                <w:rFonts w:eastAsiaTheme="minorHAnsi"/>
              </w:rPr>
              <w:t>:</w:t>
            </w:r>
          </w:p>
          <w:p w:rsidR="007A7D09" w:rsidRPr="009D6C37" w:rsidRDefault="007A7D09" w:rsidP="007A7D09">
            <w:pPr>
              <w:spacing w:line="276" w:lineRule="auto"/>
              <w:ind w:left="142" w:right="110"/>
              <w:jc w:val="both"/>
            </w:pPr>
            <w:r w:rsidRPr="009D6C37">
              <w:t xml:space="preserve">Инженерная подготовка территории – </w:t>
            </w:r>
            <w:r w:rsidR="00D04CC6">
              <w:t>10</w:t>
            </w:r>
            <w:r w:rsidRPr="009D6C37">
              <w:t>.12.2023г;</w:t>
            </w:r>
          </w:p>
          <w:p w:rsidR="007A7D09" w:rsidRPr="009D6C37" w:rsidRDefault="007A7D09" w:rsidP="007A7D09">
            <w:pPr>
              <w:spacing w:line="276" w:lineRule="auto"/>
              <w:ind w:left="142" w:right="110"/>
              <w:jc w:val="both"/>
            </w:pPr>
            <w:r w:rsidRPr="009D6C37">
              <w:t>Подготовительный этап – 25.12.2023г;</w:t>
            </w:r>
          </w:p>
          <w:p w:rsidR="009353DD" w:rsidRPr="005E0002" w:rsidRDefault="007A7D09" w:rsidP="007A7D09">
            <w:pPr>
              <w:spacing w:line="276" w:lineRule="auto"/>
              <w:ind w:left="142" w:right="110"/>
              <w:jc w:val="both"/>
            </w:pPr>
            <w:r w:rsidRPr="009D6C37">
              <w:t>Основной этап строительства – 23.08.2024г.</w:t>
            </w:r>
          </w:p>
        </w:tc>
      </w:tr>
      <w:tr w:rsidR="009353DD" w:rsidRPr="005E0002" w:rsidTr="0078146F">
        <w:tc>
          <w:tcPr>
            <w:tcW w:w="567" w:type="dxa"/>
          </w:tcPr>
          <w:p w:rsidR="009353DD" w:rsidRPr="005E0002" w:rsidRDefault="00B22D07" w:rsidP="009353DD">
            <w:r w:rsidRPr="005E0002">
              <w:lastRenderedPageBreak/>
              <w:t>39</w:t>
            </w:r>
          </w:p>
        </w:tc>
        <w:tc>
          <w:tcPr>
            <w:tcW w:w="3954" w:type="dxa"/>
            <w:shd w:val="clear" w:color="auto" w:fill="auto"/>
          </w:tcPr>
          <w:p w:rsidR="009353DD" w:rsidRPr="005E0002" w:rsidRDefault="009353DD" w:rsidP="001A4A37">
            <w:pPr>
              <w:spacing w:line="276" w:lineRule="auto"/>
            </w:pPr>
            <w:r w:rsidRPr="005E0002">
              <w:t>Требования к разработке специальных технических условий</w:t>
            </w:r>
          </w:p>
        </w:tc>
        <w:tc>
          <w:tcPr>
            <w:tcW w:w="5828" w:type="dxa"/>
            <w:shd w:val="clear" w:color="auto" w:fill="auto"/>
          </w:tcPr>
          <w:p w:rsidR="009353DD" w:rsidRPr="005E0002" w:rsidRDefault="0033305D" w:rsidP="001A4A37">
            <w:pPr>
              <w:spacing w:line="276" w:lineRule="auto"/>
              <w:ind w:left="140" w:right="158" w:firstLine="127"/>
              <w:jc w:val="both"/>
            </w:pPr>
            <w:r w:rsidRPr="005E0002">
              <w:rPr>
                <w:rFonts w:eastAsiaTheme="minorHAnsi"/>
              </w:rPr>
              <w:t>При необходимости обосновать и разработать специальные технические условия на основе действующих нормативов.</w:t>
            </w:r>
          </w:p>
        </w:tc>
      </w:tr>
      <w:tr w:rsidR="009353DD" w:rsidRPr="005E0002" w:rsidTr="0078146F">
        <w:tc>
          <w:tcPr>
            <w:tcW w:w="567" w:type="dxa"/>
          </w:tcPr>
          <w:p w:rsidR="009353DD" w:rsidRPr="005E0002" w:rsidRDefault="003033EC" w:rsidP="009353DD">
            <w:r w:rsidRPr="005E0002">
              <w:t>4</w:t>
            </w:r>
            <w:r w:rsidR="00B22D07" w:rsidRPr="005E0002">
              <w:t>0</w:t>
            </w:r>
          </w:p>
        </w:tc>
        <w:tc>
          <w:tcPr>
            <w:tcW w:w="3954" w:type="dxa"/>
            <w:shd w:val="clear" w:color="auto" w:fill="auto"/>
          </w:tcPr>
          <w:p w:rsidR="009353DD" w:rsidRPr="005E0002" w:rsidRDefault="009353DD" w:rsidP="001A4A37">
            <w:pPr>
              <w:spacing w:line="276" w:lineRule="auto"/>
            </w:pPr>
            <w:r w:rsidRPr="005E0002">
              <w:t>Требования о применении при разработке проектной документации документов в области стандартизации</w:t>
            </w:r>
          </w:p>
        </w:tc>
        <w:tc>
          <w:tcPr>
            <w:tcW w:w="5828" w:type="dxa"/>
            <w:shd w:val="clear" w:color="auto" w:fill="auto"/>
          </w:tcPr>
          <w:p w:rsidR="009353DD" w:rsidRPr="005E0002" w:rsidRDefault="0033305D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>Не требуется</w:t>
            </w:r>
          </w:p>
        </w:tc>
      </w:tr>
      <w:tr w:rsidR="009353DD" w:rsidRPr="005E0002" w:rsidTr="0078146F">
        <w:tc>
          <w:tcPr>
            <w:tcW w:w="567" w:type="dxa"/>
          </w:tcPr>
          <w:p w:rsidR="009353DD" w:rsidRPr="005E0002" w:rsidRDefault="003033EC" w:rsidP="009353DD">
            <w:r w:rsidRPr="005E0002">
              <w:t>4</w:t>
            </w:r>
            <w:r w:rsidR="00B22D07" w:rsidRPr="005E0002">
              <w:t>1</w:t>
            </w:r>
          </w:p>
        </w:tc>
        <w:tc>
          <w:tcPr>
            <w:tcW w:w="3954" w:type="dxa"/>
            <w:shd w:val="clear" w:color="auto" w:fill="auto"/>
          </w:tcPr>
          <w:p w:rsidR="009353DD" w:rsidRPr="005E0002" w:rsidRDefault="009353DD" w:rsidP="001A4A37">
            <w:pPr>
              <w:spacing w:line="276" w:lineRule="auto"/>
            </w:pPr>
            <w:r w:rsidRPr="005E0002">
              <w:t>Требования к выполнению демонстрационных материалов, макетов</w:t>
            </w:r>
          </w:p>
        </w:tc>
        <w:tc>
          <w:tcPr>
            <w:tcW w:w="5828" w:type="dxa"/>
            <w:shd w:val="clear" w:color="auto" w:fill="auto"/>
          </w:tcPr>
          <w:p w:rsidR="009353DD" w:rsidRPr="005E0002" w:rsidRDefault="0033305D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rPr>
                <w:rFonts w:eastAsiaTheme="minorHAnsi"/>
              </w:rPr>
              <w:t>Разработать при необходимости по отдельному поручению заказчика.</w:t>
            </w:r>
          </w:p>
        </w:tc>
      </w:tr>
      <w:tr w:rsidR="009353DD" w:rsidRPr="005E0002" w:rsidTr="0078146F">
        <w:tc>
          <w:tcPr>
            <w:tcW w:w="567" w:type="dxa"/>
          </w:tcPr>
          <w:p w:rsidR="009353DD" w:rsidRPr="005E0002" w:rsidRDefault="003033EC" w:rsidP="009353DD">
            <w:r w:rsidRPr="005E0002">
              <w:t>4</w:t>
            </w:r>
            <w:r w:rsidR="00B22D07" w:rsidRPr="005E0002">
              <w:t>2</w:t>
            </w:r>
          </w:p>
        </w:tc>
        <w:tc>
          <w:tcPr>
            <w:tcW w:w="3954" w:type="dxa"/>
            <w:shd w:val="clear" w:color="auto" w:fill="auto"/>
          </w:tcPr>
          <w:p w:rsidR="009353DD" w:rsidRPr="005E0002" w:rsidRDefault="009353DD" w:rsidP="001A4A37">
            <w:pPr>
              <w:spacing w:line="276" w:lineRule="auto"/>
            </w:pPr>
            <w:r w:rsidRPr="005E0002">
              <w:t>Требования к подготовке проектной документации, содержащей материалы в форме информационной модели (указываются при необходимости)</w:t>
            </w:r>
          </w:p>
        </w:tc>
        <w:tc>
          <w:tcPr>
            <w:tcW w:w="5828" w:type="dxa"/>
            <w:shd w:val="clear" w:color="auto" w:fill="auto"/>
          </w:tcPr>
          <w:p w:rsidR="009353DD" w:rsidRPr="005E0002" w:rsidRDefault="00E218ED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</w:pPr>
            <w:r w:rsidRPr="005E0002">
              <w:t>Не требуется</w:t>
            </w:r>
          </w:p>
        </w:tc>
      </w:tr>
      <w:tr w:rsidR="009353DD" w:rsidRPr="005E0002" w:rsidTr="0078146F">
        <w:tc>
          <w:tcPr>
            <w:tcW w:w="567" w:type="dxa"/>
          </w:tcPr>
          <w:p w:rsidR="009353DD" w:rsidRPr="005E0002" w:rsidRDefault="003033EC" w:rsidP="009353DD">
            <w:r w:rsidRPr="005E0002">
              <w:t>4</w:t>
            </w:r>
            <w:r w:rsidR="00B22D07" w:rsidRPr="005E0002">
              <w:t>3</w:t>
            </w:r>
          </w:p>
        </w:tc>
        <w:tc>
          <w:tcPr>
            <w:tcW w:w="3954" w:type="dxa"/>
            <w:shd w:val="clear" w:color="auto" w:fill="auto"/>
          </w:tcPr>
          <w:p w:rsidR="009353DD" w:rsidRPr="005E0002" w:rsidRDefault="009353DD" w:rsidP="001A4A37">
            <w:pPr>
              <w:spacing w:line="276" w:lineRule="auto"/>
            </w:pPr>
            <w:r w:rsidRPr="005E0002">
              <w:t>Требования о применении типовой проектной документации</w:t>
            </w:r>
          </w:p>
        </w:tc>
        <w:tc>
          <w:tcPr>
            <w:tcW w:w="5828" w:type="dxa"/>
            <w:shd w:val="clear" w:color="auto" w:fill="auto"/>
          </w:tcPr>
          <w:p w:rsidR="009353DD" w:rsidRPr="005E0002" w:rsidRDefault="0033305D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284"/>
              <w:jc w:val="both"/>
            </w:pPr>
            <w:r w:rsidRPr="005E0002">
              <w:t>При проектировании зданий и сооружений по возможности использовать типовые или повторно применяемые проекты.</w:t>
            </w:r>
          </w:p>
        </w:tc>
      </w:tr>
      <w:tr w:rsidR="009353DD" w:rsidRPr="005E0002" w:rsidTr="0078146F">
        <w:tc>
          <w:tcPr>
            <w:tcW w:w="567" w:type="dxa"/>
          </w:tcPr>
          <w:p w:rsidR="009353DD" w:rsidRPr="005E0002" w:rsidRDefault="003033EC" w:rsidP="009353DD">
            <w:r w:rsidRPr="005E0002">
              <w:t>4</w:t>
            </w:r>
            <w:r w:rsidR="00B22D07" w:rsidRPr="005E0002">
              <w:t>4</w:t>
            </w:r>
          </w:p>
        </w:tc>
        <w:tc>
          <w:tcPr>
            <w:tcW w:w="3954" w:type="dxa"/>
            <w:shd w:val="clear" w:color="auto" w:fill="auto"/>
          </w:tcPr>
          <w:p w:rsidR="009353DD" w:rsidRPr="005E0002" w:rsidRDefault="009353DD" w:rsidP="001A4A37">
            <w:pPr>
              <w:spacing w:line="276" w:lineRule="auto"/>
            </w:pPr>
            <w:r w:rsidRPr="005E0002">
              <w:t xml:space="preserve">Прочие дополнительные требования и указания, конкретизирующие объем </w:t>
            </w:r>
            <w:r w:rsidRPr="005E0002">
              <w:lastRenderedPageBreak/>
              <w:t>проектных работ (указываются при необходимости)</w:t>
            </w:r>
          </w:p>
        </w:tc>
        <w:tc>
          <w:tcPr>
            <w:tcW w:w="5828" w:type="dxa"/>
            <w:shd w:val="clear" w:color="auto" w:fill="auto"/>
          </w:tcPr>
          <w:p w:rsidR="009353DD" w:rsidRPr="005E0002" w:rsidRDefault="00493807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284"/>
              <w:jc w:val="both"/>
            </w:pPr>
            <w:r w:rsidRPr="005E0002">
              <w:lastRenderedPageBreak/>
              <w:t xml:space="preserve">Результаты инженерных изысканий, проектная документация (в том числе, укомплектованная </w:t>
            </w:r>
            <w:r w:rsidRPr="005E0002">
              <w:lastRenderedPageBreak/>
              <w:t>соответствующими исходно-разрешительными данными</w:t>
            </w:r>
            <w:r w:rsidR="00E218ED" w:rsidRPr="005E0002">
              <w:t>)</w:t>
            </w:r>
            <w:r w:rsidRPr="005E0002">
              <w:t xml:space="preserve">, переданные ранее и передаваемые </w:t>
            </w:r>
            <w:r w:rsidR="00215365">
              <w:t>проектировщиком</w:t>
            </w:r>
            <w:r w:rsidRPr="005E0002">
              <w:t xml:space="preserve"> заказчику как завершающие перед направлением на проведение государственной экспертизы, должны являться актуальными и достаточными по составу и содержанию решений и сведений для непосредственного направления на процедуру государственной экспертизы.</w:t>
            </w:r>
          </w:p>
          <w:p w:rsidR="00977E6B" w:rsidRPr="005E0002" w:rsidRDefault="00493807" w:rsidP="00EE4C8C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284"/>
              <w:jc w:val="both"/>
            </w:pPr>
            <w:r w:rsidRPr="005E0002">
              <w:t xml:space="preserve">Замечания органов государственной экспертизы к составу и содержанию </w:t>
            </w:r>
            <w:r w:rsidR="009576B2" w:rsidRPr="005E0002">
              <w:t xml:space="preserve">материалов инженерных изысканий и проектной документации, полученные в ходе проведения процедуры государственной экспертизы, подлежат отработке </w:t>
            </w:r>
            <w:r w:rsidR="00215365">
              <w:t>проектировщиком</w:t>
            </w:r>
            <w:r w:rsidR="009576B2" w:rsidRPr="005E0002">
              <w:t xml:space="preserve"> в полном объеме самостоятельно, без дополнительной оплаты из средств бюджета.</w:t>
            </w:r>
          </w:p>
        </w:tc>
      </w:tr>
      <w:tr w:rsidR="00990EF1" w:rsidRPr="005E0002" w:rsidTr="00802AC1">
        <w:tc>
          <w:tcPr>
            <w:tcW w:w="567" w:type="dxa"/>
            <w:tcBorders>
              <w:bottom w:val="single" w:sz="4" w:space="0" w:color="auto"/>
            </w:tcBorders>
          </w:tcPr>
          <w:p w:rsidR="00990EF1" w:rsidRPr="005E0002" w:rsidRDefault="003033EC" w:rsidP="001A6499">
            <w:r w:rsidRPr="005E0002">
              <w:lastRenderedPageBreak/>
              <w:t>4</w:t>
            </w:r>
            <w:r w:rsidR="00B22D07" w:rsidRPr="005E0002">
              <w:t>5</w:t>
            </w:r>
          </w:p>
        </w:tc>
        <w:tc>
          <w:tcPr>
            <w:tcW w:w="3954" w:type="dxa"/>
            <w:tcBorders>
              <w:bottom w:val="single" w:sz="4" w:space="0" w:color="auto"/>
            </w:tcBorders>
            <w:shd w:val="clear" w:color="auto" w:fill="auto"/>
          </w:tcPr>
          <w:p w:rsidR="00990EF1" w:rsidRPr="005E0002" w:rsidRDefault="00990EF1" w:rsidP="001A4A37">
            <w:pPr>
              <w:spacing w:line="276" w:lineRule="auto"/>
            </w:pPr>
            <w:r w:rsidRPr="005E0002">
              <w:t>Требования к согласованию проектной документации.</w:t>
            </w:r>
          </w:p>
        </w:tc>
        <w:tc>
          <w:tcPr>
            <w:tcW w:w="5828" w:type="dxa"/>
            <w:tcBorders>
              <w:bottom w:val="single" w:sz="4" w:space="0" w:color="auto"/>
            </w:tcBorders>
            <w:shd w:val="clear" w:color="auto" w:fill="auto"/>
          </w:tcPr>
          <w:p w:rsidR="00990EF1" w:rsidRPr="005E0002" w:rsidRDefault="00990EF1" w:rsidP="001A4A37">
            <w:pPr>
              <w:spacing w:line="276" w:lineRule="auto"/>
              <w:ind w:left="142" w:right="163" w:firstLine="284"/>
              <w:jc w:val="both"/>
              <w:rPr>
                <w:rFonts w:eastAsia="Calibri"/>
                <w:lang w:eastAsia="en-US"/>
              </w:rPr>
            </w:pPr>
            <w:r w:rsidRPr="005E0002">
              <w:rPr>
                <w:rFonts w:eastAsia="Calibri"/>
                <w:lang w:eastAsia="en-US"/>
              </w:rPr>
              <w:t>Документация в случае необходимости должна быть согласована в установленном порядке со всеми контрольно-надзорными органами и иными заинтересованными организациями и ведомствами (Комитетами), согласование с которыми определяется действующими нормативными документами, особенностями объекта и мотивированными решениями Заказчика Санкт-Петербурга в объёме, предусмотренном действующим законодательством и необходимом для подачи её на государственную экспертизу.</w:t>
            </w:r>
          </w:p>
          <w:p w:rsidR="00990EF1" w:rsidRPr="005E0002" w:rsidRDefault="00990EF1" w:rsidP="001A4A37">
            <w:pPr>
              <w:spacing w:line="276" w:lineRule="auto"/>
              <w:ind w:left="142" w:right="163" w:firstLine="284"/>
              <w:jc w:val="both"/>
              <w:rPr>
                <w:rFonts w:eastAsia="Calibri"/>
                <w:lang w:eastAsia="en-US"/>
              </w:rPr>
            </w:pPr>
            <w:r w:rsidRPr="005E0002">
              <w:rPr>
                <w:rFonts w:eastAsia="Calibri"/>
                <w:lang w:eastAsia="en-US"/>
              </w:rPr>
              <w:t>В обязательном порядке согласованию подлежат:</w:t>
            </w:r>
          </w:p>
          <w:p w:rsidR="00990EF1" w:rsidRPr="005E0002" w:rsidRDefault="00990EF1" w:rsidP="001A4A37">
            <w:pPr>
              <w:spacing w:line="276" w:lineRule="auto"/>
              <w:ind w:left="142" w:right="163" w:firstLine="284"/>
              <w:jc w:val="both"/>
              <w:rPr>
                <w:rFonts w:eastAsia="Calibri"/>
                <w:lang w:eastAsia="en-US"/>
              </w:rPr>
            </w:pPr>
            <w:r w:rsidRPr="005E0002">
              <w:rPr>
                <w:rFonts w:eastAsia="Calibri"/>
                <w:lang w:eastAsia="en-US"/>
              </w:rPr>
              <w:t>- проектные решения по размещению основных стройплощадок;</w:t>
            </w:r>
          </w:p>
          <w:p w:rsidR="00990EF1" w:rsidRPr="005E0002" w:rsidRDefault="00990EF1" w:rsidP="001A4A37">
            <w:pPr>
              <w:spacing w:line="276" w:lineRule="auto"/>
              <w:ind w:left="142" w:right="163" w:firstLine="284"/>
              <w:jc w:val="both"/>
              <w:rPr>
                <w:rFonts w:eastAsia="Calibri"/>
                <w:lang w:eastAsia="en-US"/>
              </w:rPr>
            </w:pPr>
            <w:r w:rsidRPr="005E0002">
              <w:rPr>
                <w:rFonts w:eastAsia="Calibri"/>
                <w:lang w:eastAsia="en-US"/>
              </w:rPr>
              <w:t>- архитектурные решения капитальных сооружений объекта;</w:t>
            </w:r>
          </w:p>
          <w:p w:rsidR="00990EF1" w:rsidRPr="005E0002" w:rsidRDefault="00990EF1" w:rsidP="001A4A37">
            <w:pPr>
              <w:spacing w:line="276" w:lineRule="auto"/>
              <w:ind w:left="142" w:right="163" w:firstLine="284"/>
              <w:jc w:val="both"/>
              <w:rPr>
                <w:rFonts w:eastAsia="Calibri"/>
                <w:lang w:eastAsia="en-US"/>
              </w:rPr>
            </w:pPr>
            <w:r w:rsidRPr="005E0002">
              <w:rPr>
                <w:rFonts w:eastAsia="Calibri"/>
                <w:lang w:eastAsia="en-US"/>
              </w:rPr>
              <w:t>- проектные решения по выполнению благоустройства после окончания строительства;</w:t>
            </w:r>
          </w:p>
          <w:p w:rsidR="00990EF1" w:rsidRPr="005E0002" w:rsidRDefault="00990EF1" w:rsidP="001A4A37">
            <w:pPr>
              <w:spacing w:line="276" w:lineRule="auto"/>
              <w:ind w:left="142" w:right="163" w:firstLine="284"/>
              <w:jc w:val="both"/>
              <w:rPr>
                <w:rFonts w:eastAsia="Calibri"/>
                <w:lang w:eastAsia="en-US"/>
              </w:rPr>
            </w:pPr>
            <w:r w:rsidRPr="005E0002">
              <w:rPr>
                <w:rFonts w:eastAsia="Calibri"/>
                <w:lang w:eastAsia="en-US"/>
              </w:rPr>
              <w:t>- архитектурные и планировочные решения по размещению скважин ОВУ и СУ, а также проектные решения по размещению необходимых для их сооружения строительных площадок и восстановлению благоустройства после их сооружения;</w:t>
            </w:r>
          </w:p>
          <w:p w:rsidR="00990EF1" w:rsidRPr="005E0002" w:rsidRDefault="00990EF1" w:rsidP="001A4A37">
            <w:pPr>
              <w:spacing w:line="276" w:lineRule="auto"/>
              <w:ind w:left="142" w:right="163" w:firstLine="284"/>
              <w:jc w:val="both"/>
              <w:rPr>
                <w:rFonts w:eastAsia="Calibri"/>
                <w:lang w:eastAsia="en-US"/>
              </w:rPr>
            </w:pPr>
            <w:r w:rsidRPr="005E0002">
              <w:rPr>
                <w:rFonts w:eastAsia="Calibri"/>
                <w:lang w:eastAsia="en-US"/>
              </w:rPr>
              <w:t xml:space="preserve">- проектные решения по постоянному подключению к сетям инженерно-технического обеспечения во всех необходимых организациях, в том числе Комитете по благоустройству Санкт-Петербурга, (включая Управление садово-паркового хозяйства и Центр комплексного благоустройства), Комитет по государственному использованию и охране памятников истории и культуры, Комитет по </w:t>
            </w:r>
            <w:r w:rsidRPr="005E0002">
              <w:rPr>
                <w:rFonts w:eastAsia="Calibri"/>
                <w:lang w:eastAsia="en-US"/>
              </w:rPr>
              <w:lastRenderedPageBreak/>
              <w:t>градостроительству и архитектуре (включая Отдел подземных сооружений КГА), организаций-владельцев сетей, собственников земельных участков.</w:t>
            </w:r>
          </w:p>
          <w:p w:rsidR="00990EF1" w:rsidRPr="005E0002" w:rsidRDefault="00990EF1" w:rsidP="001A4A37">
            <w:pPr>
              <w:spacing w:line="276" w:lineRule="auto"/>
              <w:ind w:left="142" w:right="163" w:firstLine="284"/>
              <w:jc w:val="both"/>
              <w:rPr>
                <w:rFonts w:eastAsia="Calibri"/>
                <w:lang w:eastAsia="en-US"/>
              </w:rPr>
            </w:pPr>
            <w:r w:rsidRPr="005E0002">
              <w:rPr>
                <w:rFonts w:eastAsia="Calibri"/>
                <w:lang w:eastAsia="en-US"/>
              </w:rPr>
              <w:t>В случае отсутствия тех или иных инженерных коммуникаций, зелёных насаждений, памятников культуры и прочих элементов на территории строительной площадке должны быть получены письменные подтверждения от контролирующих учреждений.</w:t>
            </w:r>
          </w:p>
          <w:p w:rsidR="00990EF1" w:rsidRPr="005E0002" w:rsidRDefault="00990EF1" w:rsidP="001A4A37">
            <w:pPr>
              <w:spacing w:line="276" w:lineRule="auto"/>
              <w:ind w:left="142" w:right="163" w:firstLine="284"/>
              <w:jc w:val="both"/>
              <w:rPr>
                <w:rFonts w:eastAsia="Calibri"/>
                <w:lang w:eastAsia="en-US"/>
              </w:rPr>
            </w:pPr>
            <w:r w:rsidRPr="005E0002">
              <w:rPr>
                <w:rFonts w:eastAsia="Calibri"/>
                <w:lang w:eastAsia="en-US"/>
              </w:rPr>
              <w:t>При разработке проекта благоустройства должен быть согласован акт сноса (сохранения) зелёных насаждений Управления садово-паркового хозяйства в Комитете по благоустройству Санкт-Петербурга. Проект благоустройства подлежит согласованию в СПб ГКУ «Центр комплексного благоустройства» в части улично-транспортной сети, Администрацией района и владельцем земельного участка в части дворовых территорий.</w:t>
            </w:r>
          </w:p>
          <w:p w:rsidR="00990EF1" w:rsidRPr="005E0002" w:rsidRDefault="00990EF1" w:rsidP="001A4A37">
            <w:pPr>
              <w:spacing w:line="276" w:lineRule="auto"/>
              <w:ind w:left="142" w:right="163" w:firstLine="284"/>
              <w:jc w:val="both"/>
              <w:rPr>
                <w:rFonts w:eastAsia="Calibri"/>
                <w:lang w:eastAsia="en-US"/>
              </w:rPr>
            </w:pPr>
            <w:r w:rsidRPr="005E0002">
              <w:rPr>
                <w:rFonts w:eastAsia="Calibri"/>
                <w:lang w:eastAsia="en-US"/>
              </w:rPr>
              <w:t>Схема организации дорожного движения должна быть разработана на основании существующей на период проектирования дислокации технических средств организации дорожного движения (как временных, так и постоянных).</w:t>
            </w:r>
          </w:p>
          <w:p w:rsidR="00990EF1" w:rsidRPr="005E0002" w:rsidRDefault="00990EF1" w:rsidP="001A4A37">
            <w:pPr>
              <w:spacing w:line="276" w:lineRule="auto"/>
              <w:ind w:left="142" w:right="163" w:firstLine="284"/>
              <w:jc w:val="both"/>
              <w:rPr>
                <w:rFonts w:eastAsia="Calibri"/>
                <w:lang w:eastAsia="en-US"/>
              </w:rPr>
            </w:pPr>
            <w:r w:rsidRPr="005E0002">
              <w:rPr>
                <w:rFonts w:eastAsia="Calibri"/>
                <w:lang w:eastAsia="en-US"/>
              </w:rPr>
              <w:t>Стройгенплан строительных площадок должен быть согласован в Администрации района, Комитете по транспорту, СПб ГКУ «Центр транспортного планирования», СПб ГКУ «Дирекция по организации дорожного движения», ГИБДД и прочих контрольно-надзорных органах, иных заинтересованных организациях и ведомствах (Комитетами), согласование с которыми определяется действующими нормативными документами, особенностями объекта и мотивированными решениями Заказчика Санкт-Петербурга в объёме, предусмотренном действующим законодательством и необходимом для подачи её на государственную экспертизу.</w:t>
            </w:r>
          </w:p>
          <w:p w:rsidR="00990EF1" w:rsidRPr="005E0002" w:rsidRDefault="00990EF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284"/>
              <w:jc w:val="both"/>
              <w:rPr>
                <w:i/>
                <w:color w:val="5B9BD5"/>
              </w:rPr>
            </w:pPr>
            <w:r w:rsidRPr="005E0002">
              <w:rPr>
                <w:rFonts w:eastAsia="Calibri"/>
                <w:lang w:eastAsia="en-US"/>
              </w:rPr>
              <w:t xml:space="preserve">Устранение замечаний, выявленных при согласовании проектной документации, осуществляется </w:t>
            </w:r>
            <w:r w:rsidR="00215365">
              <w:t>проектировщиком</w:t>
            </w:r>
            <w:r w:rsidRPr="005E0002">
              <w:rPr>
                <w:rFonts w:eastAsia="Calibri"/>
                <w:lang w:eastAsia="en-US"/>
              </w:rPr>
              <w:t xml:space="preserve"> своими силами без дополнительной оплаты.</w:t>
            </w:r>
          </w:p>
        </w:tc>
      </w:tr>
      <w:tr w:rsidR="00990EF1" w:rsidRPr="005E0002" w:rsidTr="00802AC1">
        <w:tc>
          <w:tcPr>
            <w:tcW w:w="567" w:type="dxa"/>
            <w:tcBorders>
              <w:bottom w:val="single" w:sz="4" w:space="0" w:color="auto"/>
            </w:tcBorders>
          </w:tcPr>
          <w:p w:rsidR="00990EF1" w:rsidRPr="005E0002" w:rsidRDefault="003033EC" w:rsidP="007E44FD">
            <w:r w:rsidRPr="005E0002">
              <w:lastRenderedPageBreak/>
              <w:t>4</w:t>
            </w:r>
            <w:r w:rsidR="00B22D07" w:rsidRPr="005E0002">
              <w:t>6</w:t>
            </w:r>
          </w:p>
        </w:tc>
        <w:tc>
          <w:tcPr>
            <w:tcW w:w="3954" w:type="dxa"/>
            <w:tcBorders>
              <w:bottom w:val="single" w:sz="4" w:space="0" w:color="auto"/>
            </w:tcBorders>
            <w:shd w:val="clear" w:color="auto" w:fill="auto"/>
          </w:tcPr>
          <w:p w:rsidR="00990EF1" w:rsidRPr="005E0002" w:rsidRDefault="00990EF1" w:rsidP="001A4A37">
            <w:pPr>
              <w:spacing w:line="276" w:lineRule="auto"/>
            </w:pPr>
            <w:r w:rsidRPr="005E0002">
              <w:t xml:space="preserve">Требования к сопровождению </w:t>
            </w:r>
            <w:r w:rsidR="00215365">
              <w:t>проектировщиком</w:t>
            </w:r>
            <w:r w:rsidRPr="005E0002">
              <w:t xml:space="preserve"> государственной экспертизы проектной документации.</w:t>
            </w:r>
          </w:p>
        </w:tc>
        <w:tc>
          <w:tcPr>
            <w:tcW w:w="5828" w:type="dxa"/>
            <w:tcBorders>
              <w:bottom w:val="single" w:sz="4" w:space="0" w:color="auto"/>
            </w:tcBorders>
            <w:shd w:val="clear" w:color="auto" w:fill="auto"/>
          </w:tcPr>
          <w:p w:rsidR="00990EF1" w:rsidRPr="005E0002" w:rsidRDefault="00990EF1" w:rsidP="001A4A37">
            <w:pPr>
              <w:spacing w:line="276" w:lineRule="auto"/>
              <w:ind w:left="180" w:right="163" w:firstLine="246"/>
              <w:jc w:val="both"/>
            </w:pPr>
            <w:r w:rsidRPr="005E0002">
              <w:t xml:space="preserve">Проектная и сметная документации выполняются в объёме, необходимом для проведения государственной экспертизы проектной документации и результатов инженерных изысканий, а также проверки достоверности определения </w:t>
            </w:r>
            <w:r w:rsidRPr="005E0002">
              <w:lastRenderedPageBreak/>
              <w:t>сметной стоимости строительства объекта в соответствии с постановлением Правительства РФ от 05.03.2007 № 145.</w:t>
            </w:r>
          </w:p>
          <w:p w:rsidR="00990EF1" w:rsidRPr="005E0002" w:rsidRDefault="00990EF1" w:rsidP="001A4A37">
            <w:pPr>
              <w:spacing w:line="276" w:lineRule="auto"/>
              <w:ind w:left="180" w:right="163" w:firstLine="246"/>
              <w:jc w:val="both"/>
            </w:pPr>
            <w:r w:rsidRPr="005E0002">
              <w:t xml:space="preserve">По окончании выполнения работ по разработке проектной документации </w:t>
            </w:r>
            <w:r w:rsidR="00215365">
              <w:t>проектировщик</w:t>
            </w:r>
            <w:r w:rsidRPr="005E0002">
              <w:t xml:space="preserve"> обязан сопровождать проведение государственной экспертизы в части отработки представленных замечаний с целью получения положительных заключений по технической части и проверки достоверности определения сметной стоимости.</w:t>
            </w:r>
          </w:p>
          <w:p w:rsidR="00990EF1" w:rsidRPr="005E0002" w:rsidRDefault="003959DC" w:rsidP="001A4A37">
            <w:pPr>
              <w:spacing w:line="276" w:lineRule="auto"/>
              <w:ind w:left="180" w:right="163" w:firstLine="246"/>
              <w:jc w:val="both"/>
            </w:pPr>
            <w:r>
              <w:t>П</w:t>
            </w:r>
            <w:r w:rsidR="00215365">
              <w:t xml:space="preserve">роектировщик </w:t>
            </w:r>
            <w:r w:rsidR="00990EF1" w:rsidRPr="005E0002">
              <w:t>должен участвовать в защите проектной и сметной документации в органах государственной экспертизы, предоставлять пояснения, документы и обоснования по требованию государственной экспертизы.</w:t>
            </w:r>
          </w:p>
          <w:p w:rsidR="00990EF1" w:rsidRPr="005E0002" w:rsidRDefault="00990EF1" w:rsidP="001A4A37">
            <w:pPr>
              <w:spacing w:line="276" w:lineRule="auto"/>
              <w:ind w:left="180" w:right="163" w:firstLine="246"/>
              <w:jc w:val="both"/>
            </w:pPr>
            <w:r w:rsidRPr="005E0002">
              <w:t xml:space="preserve">Устранение замечаний, выявленных в рамках государственной экспертизы, осуществляется </w:t>
            </w:r>
            <w:r w:rsidR="00215365">
              <w:t>проектировщиком</w:t>
            </w:r>
            <w:r w:rsidRPr="005E0002">
              <w:t xml:space="preserve"> своими силами без дополнительной оплаты.</w:t>
            </w:r>
          </w:p>
          <w:p w:rsidR="00990EF1" w:rsidRPr="005E0002" w:rsidRDefault="00990EF1" w:rsidP="001A4A37">
            <w:pPr>
              <w:tabs>
                <w:tab w:val="left" w:pos="1290"/>
              </w:tabs>
              <w:spacing w:line="276" w:lineRule="auto"/>
              <w:ind w:left="142" w:right="141" w:firstLine="284"/>
              <w:jc w:val="both"/>
              <w:rPr>
                <w:i/>
                <w:color w:val="5B9BD5"/>
              </w:rPr>
            </w:pPr>
            <w:r w:rsidRPr="005E0002">
              <w:t xml:space="preserve">В случае получения отрицательного заключения экспертизы по проектно-сметной документации, обусловленного невыполнением или ненадлежащим выполнением работ </w:t>
            </w:r>
            <w:r w:rsidR="00215365">
              <w:t>проектировщиком</w:t>
            </w:r>
            <w:r w:rsidRPr="005E0002">
              <w:t xml:space="preserve">, </w:t>
            </w:r>
            <w:r w:rsidR="00215365">
              <w:t xml:space="preserve">проектировщик </w:t>
            </w:r>
            <w:r w:rsidRPr="005E0002">
              <w:t>своими силами и за счёт собственных средств выполняет повторную государственную экспертизу (два и более раз), а также сопровождает проведение всех необходимых государственных экспертиз.</w:t>
            </w:r>
          </w:p>
        </w:tc>
      </w:tr>
      <w:tr w:rsidR="00990EF1" w:rsidRPr="005E0002" w:rsidTr="00802AC1">
        <w:tc>
          <w:tcPr>
            <w:tcW w:w="567" w:type="dxa"/>
            <w:tcBorders>
              <w:bottom w:val="single" w:sz="4" w:space="0" w:color="auto"/>
            </w:tcBorders>
          </w:tcPr>
          <w:p w:rsidR="00990EF1" w:rsidRPr="005E0002" w:rsidRDefault="003033EC" w:rsidP="001A6499">
            <w:r w:rsidRPr="005E0002">
              <w:lastRenderedPageBreak/>
              <w:t>4</w:t>
            </w:r>
            <w:r w:rsidR="00B22D07" w:rsidRPr="005E0002">
              <w:t>7</w:t>
            </w:r>
          </w:p>
        </w:tc>
        <w:tc>
          <w:tcPr>
            <w:tcW w:w="3954" w:type="dxa"/>
            <w:tcBorders>
              <w:bottom w:val="single" w:sz="4" w:space="0" w:color="auto"/>
            </w:tcBorders>
            <w:shd w:val="clear" w:color="auto" w:fill="auto"/>
          </w:tcPr>
          <w:p w:rsidR="00990EF1" w:rsidRPr="005E0002" w:rsidRDefault="00990EF1" w:rsidP="001A4A37">
            <w:pPr>
              <w:spacing w:line="276" w:lineRule="auto"/>
            </w:pPr>
            <w:r w:rsidRPr="005E0002">
              <w:t>Количество экземпляров, формат проектной документации, передаваемой заказчику.</w:t>
            </w:r>
          </w:p>
        </w:tc>
        <w:tc>
          <w:tcPr>
            <w:tcW w:w="5828" w:type="dxa"/>
            <w:tcBorders>
              <w:bottom w:val="single" w:sz="4" w:space="0" w:color="auto"/>
            </w:tcBorders>
            <w:shd w:val="clear" w:color="auto" w:fill="auto"/>
          </w:tcPr>
          <w:p w:rsidR="00990EF1" w:rsidRPr="005E0002" w:rsidRDefault="00990EF1" w:rsidP="001A4A37">
            <w:pPr>
              <w:spacing w:line="276" w:lineRule="auto"/>
              <w:ind w:left="180" w:right="163" w:firstLine="142"/>
              <w:jc w:val="both"/>
              <w:rPr>
                <w:i/>
              </w:rPr>
            </w:pPr>
            <w:r w:rsidRPr="005E0002">
              <w:t xml:space="preserve">1. </w:t>
            </w:r>
            <w:r w:rsidRPr="005E0002">
              <w:rPr>
                <w:i/>
              </w:rPr>
              <w:t>До прохождения государственной экспертизы</w:t>
            </w:r>
            <w:r w:rsidR="001A4A37" w:rsidRPr="005E0002">
              <w:rPr>
                <w:i/>
              </w:rPr>
              <w:t>:</w:t>
            </w:r>
          </w:p>
          <w:p w:rsidR="00990EF1" w:rsidRPr="005E0002" w:rsidRDefault="00990EF1" w:rsidP="001A4A37">
            <w:pPr>
              <w:spacing w:line="276" w:lineRule="auto"/>
              <w:ind w:left="180" w:right="163" w:firstLine="142"/>
              <w:jc w:val="both"/>
            </w:pPr>
            <w:r w:rsidRPr="005E0002">
              <w:t>- на бумажном носителе проектная и сметная документация - 2 (два) экземпляра;</w:t>
            </w:r>
          </w:p>
          <w:p w:rsidR="00990EF1" w:rsidRPr="005E0002" w:rsidRDefault="00990EF1" w:rsidP="001A4A37">
            <w:pPr>
              <w:spacing w:line="276" w:lineRule="auto"/>
              <w:ind w:left="180" w:right="163" w:firstLine="142"/>
              <w:jc w:val="both"/>
            </w:pPr>
            <w:r w:rsidRPr="005E0002">
              <w:t>- на электронном носителе (</w:t>
            </w:r>
            <w:r w:rsidRPr="005E0002">
              <w:rPr>
                <w:lang w:val="en-US"/>
              </w:rPr>
              <w:t>HDD</w:t>
            </w:r>
            <w:r w:rsidRPr="005E0002">
              <w:t>/DVD диски) согласно «Требованиям к формату электронных документов, представляемых для проведения государственной экспертизы…», утвержденным приказом Минстроя России от 12.05.2017 № 783/пр.:</w:t>
            </w:r>
          </w:p>
          <w:p w:rsidR="00990EF1" w:rsidRPr="005E0002" w:rsidRDefault="00990EF1" w:rsidP="001A4A37">
            <w:pPr>
              <w:spacing w:line="276" w:lineRule="auto"/>
              <w:ind w:left="180" w:right="163" w:firstLine="142"/>
              <w:jc w:val="both"/>
            </w:pPr>
            <w:r w:rsidRPr="005E0002">
              <w:t xml:space="preserve">а) проектная и сметная документация в формате PDF - </w:t>
            </w:r>
            <w:r w:rsidR="00412B66" w:rsidRPr="005E0002">
              <w:t>2 (два) экземпляра</w:t>
            </w:r>
            <w:r w:rsidRPr="005E0002">
              <w:t>;</w:t>
            </w:r>
          </w:p>
          <w:p w:rsidR="00990EF1" w:rsidRPr="005E0002" w:rsidRDefault="00990EF1" w:rsidP="001A4A37">
            <w:pPr>
              <w:spacing w:line="276" w:lineRule="auto"/>
              <w:ind w:left="180" w:right="163" w:firstLine="142"/>
              <w:jc w:val="both"/>
            </w:pPr>
            <w:r w:rsidRPr="005E0002">
              <w:t xml:space="preserve">б) проектная документация в формате, допускающем редактирование - </w:t>
            </w:r>
            <w:r w:rsidR="00811AE3" w:rsidRPr="00E12E00">
              <w:t>.</w:t>
            </w:r>
            <w:r w:rsidR="00811AE3">
              <w:rPr>
                <w:lang w:val="en-US"/>
              </w:rPr>
              <w:t>doc</w:t>
            </w:r>
            <w:r w:rsidR="00811AE3" w:rsidRPr="00E12E00">
              <w:t>, .</w:t>
            </w:r>
            <w:proofErr w:type="spellStart"/>
            <w:r w:rsidR="00811AE3">
              <w:rPr>
                <w:lang w:val="en-US"/>
              </w:rPr>
              <w:t>xls</w:t>
            </w:r>
            <w:proofErr w:type="spellEnd"/>
            <w:r w:rsidR="00811AE3" w:rsidRPr="00F0616D">
              <w:t xml:space="preserve">, </w:t>
            </w:r>
            <w:r w:rsidR="00811AE3" w:rsidRPr="00E12E00">
              <w:t>.</w:t>
            </w:r>
            <w:r w:rsidR="00811AE3">
              <w:rPr>
                <w:lang w:val="en-US"/>
              </w:rPr>
              <w:t>dwg</w:t>
            </w:r>
            <w:r w:rsidR="00811AE3" w:rsidRPr="00BD348C">
              <w:t xml:space="preserve">, </w:t>
            </w:r>
            <w:proofErr w:type="spellStart"/>
            <w:r w:rsidR="00811AE3" w:rsidRPr="00BD348C">
              <w:t>xml</w:t>
            </w:r>
            <w:proofErr w:type="spellEnd"/>
            <w:r w:rsidRPr="005E0002">
              <w:t xml:space="preserve">; сметная документация – в формате </w:t>
            </w:r>
            <w:proofErr w:type="spellStart"/>
            <w:r w:rsidRPr="005E0002">
              <w:t>Wizard</w:t>
            </w:r>
            <w:proofErr w:type="spellEnd"/>
            <w:r w:rsidRPr="005E0002">
              <w:t xml:space="preserve"> – </w:t>
            </w:r>
            <w:r w:rsidR="007E44FD" w:rsidRPr="005E0002">
              <w:t>2 (два) экземпляра</w:t>
            </w:r>
            <w:r w:rsidRPr="005E0002">
              <w:t>.</w:t>
            </w:r>
          </w:p>
          <w:p w:rsidR="00990EF1" w:rsidRPr="005E0002" w:rsidRDefault="00990EF1" w:rsidP="001A4A37">
            <w:pPr>
              <w:spacing w:line="276" w:lineRule="auto"/>
              <w:ind w:left="180" w:right="163" w:firstLine="142"/>
              <w:jc w:val="both"/>
              <w:rPr>
                <w:i/>
              </w:rPr>
            </w:pPr>
            <w:r w:rsidRPr="005E0002">
              <w:t xml:space="preserve">2. </w:t>
            </w:r>
            <w:r w:rsidRPr="005E0002">
              <w:rPr>
                <w:i/>
              </w:rPr>
              <w:t>После получения положительного заключения государственной экспертизы (откорректированная по замечаниям государственной экспертизы):</w:t>
            </w:r>
          </w:p>
          <w:p w:rsidR="00990EF1" w:rsidRPr="005E0002" w:rsidRDefault="00990EF1" w:rsidP="001A4A37">
            <w:pPr>
              <w:spacing w:line="276" w:lineRule="auto"/>
              <w:ind w:left="180" w:right="163" w:firstLine="142"/>
              <w:jc w:val="both"/>
            </w:pPr>
            <w:r w:rsidRPr="005E0002">
              <w:t>- на бумажном носителе проектная и сметная документация – 4 (четыре) экземпляра;</w:t>
            </w:r>
          </w:p>
          <w:p w:rsidR="00990EF1" w:rsidRPr="005E0002" w:rsidRDefault="00990EF1" w:rsidP="001A4A37">
            <w:pPr>
              <w:spacing w:line="276" w:lineRule="auto"/>
              <w:ind w:left="180" w:right="163" w:firstLine="142"/>
              <w:jc w:val="both"/>
            </w:pPr>
            <w:r w:rsidRPr="005E0002">
              <w:lastRenderedPageBreak/>
              <w:t>- на электронном носителе (</w:t>
            </w:r>
            <w:r w:rsidRPr="005E0002">
              <w:rPr>
                <w:lang w:val="en-US"/>
              </w:rPr>
              <w:t>HDD</w:t>
            </w:r>
            <w:r w:rsidRPr="005E0002">
              <w:t>/DVD диски):</w:t>
            </w:r>
          </w:p>
          <w:p w:rsidR="00990EF1" w:rsidRPr="005E0002" w:rsidRDefault="00990EF1" w:rsidP="001A4A37">
            <w:pPr>
              <w:spacing w:line="276" w:lineRule="auto"/>
              <w:ind w:left="180" w:right="163" w:firstLine="142"/>
              <w:jc w:val="both"/>
            </w:pPr>
            <w:r w:rsidRPr="005E0002">
              <w:t xml:space="preserve">а) проектная и сметная документация в формате PDF, Перечень проектно-сметной документации в формате </w:t>
            </w:r>
            <w:r w:rsidRPr="005E0002">
              <w:rPr>
                <w:lang w:val="en-US"/>
              </w:rPr>
              <w:t>Word</w:t>
            </w:r>
            <w:r w:rsidRPr="005E0002">
              <w:t xml:space="preserve"> - </w:t>
            </w:r>
            <w:r w:rsidR="00412B66" w:rsidRPr="005E0002">
              <w:t>2 (два) экземпляра</w:t>
            </w:r>
            <w:r w:rsidRPr="005E0002">
              <w:t>;</w:t>
            </w:r>
          </w:p>
          <w:p w:rsidR="00990EF1" w:rsidRPr="005E0002" w:rsidRDefault="00990EF1" w:rsidP="001A4A37">
            <w:pPr>
              <w:spacing w:line="276" w:lineRule="auto"/>
              <w:ind w:left="180" w:right="163" w:firstLine="142"/>
              <w:jc w:val="both"/>
            </w:pPr>
            <w:r w:rsidRPr="005E0002">
              <w:t xml:space="preserve">б) проектная документация в формате, допускающем редактирование - </w:t>
            </w:r>
            <w:r w:rsidR="00811AE3" w:rsidRPr="00E12E00">
              <w:t>.</w:t>
            </w:r>
            <w:r w:rsidR="00811AE3">
              <w:rPr>
                <w:lang w:val="en-US"/>
              </w:rPr>
              <w:t>doc</w:t>
            </w:r>
            <w:r w:rsidR="00811AE3" w:rsidRPr="00E12E00">
              <w:t>, .</w:t>
            </w:r>
            <w:proofErr w:type="spellStart"/>
            <w:r w:rsidR="00811AE3">
              <w:rPr>
                <w:lang w:val="en-US"/>
              </w:rPr>
              <w:t>xls</w:t>
            </w:r>
            <w:proofErr w:type="spellEnd"/>
            <w:r w:rsidR="00811AE3" w:rsidRPr="00F0616D">
              <w:t xml:space="preserve">, </w:t>
            </w:r>
            <w:r w:rsidR="00811AE3" w:rsidRPr="00E12E00">
              <w:t>.</w:t>
            </w:r>
            <w:r w:rsidR="00811AE3">
              <w:rPr>
                <w:lang w:val="en-US"/>
              </w:rPr>
              <w:t>dwg</w:t>
            </w:r>
            <w:r w:rsidR="00811AE3" w:rsidRPr="00BD348C">
              <w:t xml:space="preserve">, </w:t>
            </w:r>
            <w:proofErr w:type="spellStart"/>
            <w:r w:rsidR="00811AE3" w:rsidRPr="00BD348C">
              <w:t>xml</w:t>
            </w:r>
            <w:proofErr w:type="spellEnd"/>
            <w:r w:rsidRPr="005E0002">
              <w:t xml:space="preserve">; сметная документация – в формате </w:t>
            </w:r>
            <w:proofErr w:type="spellStart"/>
            <w:r w:rsidRPr="005E0002">
              <w:t>Wizard</w:t>
            </w:r>
            <w:proofErr w:type="spellEnd"/>
            <w:r w:rsidRPr="005E0002">
              <w:t xml:space="preserve"> – </w:t>
            </w:r>
            <w:r w:rsidR="00412B66" w:rsidRPr="005E0002">
              <w:t>2 (два) экземпляра</w:t>
            </w:r>
            <w:r w:rsidRPr="005E0002">
              <w:t>.</w:t>
            </w:r>
          </w:p>
          <w:p w:rsidR="00990EF1" w:rsidRPr="005E0002" w:rsidRDefault="00990EF1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41" w:firstLine="142"/>
              <w:jc w:val="both"/>
              <w:rPr>
                <w:i/>
                <w:color w:val="5B9BD5"/>
              </w:rPr>
            </w:pPr>
            <w:r w:rsidRPr="005E0002">
              <w:t xml:space="preserve">Документация, передаваемая </w:t>
            </w:r>
            <w:r w:rsidR="00215365">
              <w:t>проектировщиком</w:t>
            </w:r>
            <w:r w:rsidRPr="005E0002">
              <w:t xml:space="preserve"> на бумажном носителе и ее электронная версия должны полностью совпадать и соответствовать </w:t>
            </w:r>
            <w:r w:rsidR="00B22D07" w:rsidRPr="005E0002">
              <w:t>требованиям,</w:t>
            </w:r>
            <w:r w:rsidRPr="005E0002">
              <w:t xml:space="preserve"> установленным </w:t>
            </w:r>
            <w:r w:rsidR="0046545B" w:rsidRPr="005E0002">
              <w:t xml:space="preserve">частью </w:t>
            </w:r>
            <w:r w:rsidR="0046545B" w:rsidRPr="005E0002">
              <w:rPr>
                <w:lang w:val="en-US"/>
              </w:rPr>
              <w:t>III</w:t>
            </w:r>
            <w:r w:rsidR="0046545B" w:rsidRPr="005E0002">
              <w:t xml:space="preserve"> «Техническое задание» Конкурсной документации.</w:t>
            </w:r>
          </w:p>
        </w:tc>
      </w:tr>
      <w:tr w:rsidR="009353DD" w:rsidRPr="005E0002" w:rsidTr="00060FD8">
        <w:tc>
          <w:tcPr>
            <w:tcW w:w="567" w:type="dxa"/>
            <w:tcBorders>
              <w:bottom w:val="single" w:sz="4" w:space="0" w:color="auto"/>
            </w:tcBorders>
          </w:tcPr>
          <w:p w:rsidR="009353DD" w:rsidRPr="005E0002" w:rsidRDefault="007E44FD" w:rsidP="001A6499">
            <w:r w:rsidRPr="005E0002">
              <w:lastRenderedPageBreak/>
              <w:t>4</w:t>
            </w:r>
            <w:r w:rsidR="00B22D07" w:rsidRPr="005E0002">
              <w:t>8</w:t>
            </w:r>
          </w:p>
        </w:tc>
        <w:tc>
          <w:tcPr>
            <w:tcW w:w="3954" w:type="dxa"/>
            <w:tcBorders>
              <w:bottom w:val="single" w:sz="4" w:space="0" w:color="auto"/>
            </w:tcBorders>
            <w:shd w:val="clear" w:color="auto" w:fill="auto"/>
          </w:tcPr>
          <w:p w:rsidR="009353DD" w:rsidRPr="005E0002" w:rsidRDefault="00493807" w:rsidP="001A4A37">
            <w:pPr>
              <w:spacing w:line="276" w:lineRule="auto"/>
            </w:pPr>
            <w:r w:rsidRPr="005E0002">
              <w:t>Исходные данные</w:t>
            </w:r>
            <w:r w:rsidR="00990EF1" w:rsidRPr="005E0002">
              <w:t xml:space="preserve"> для проектирования</w:t>
            </w:r>
          </w:p>
        </w:tc>
        <w:tc>
          <w:tcPr>
            <w:tcW w:w="5828" w:type="dxa"/>
            <w:tcBorders>
              <w:bottom w:val="single" w:sz="4" w:space="0" w:color="auto"/>
            </w:tcBorders>
            <w:shd w:val="clear" w:color="auto" w:fill="auto"/>
          </w:tcPr>
          <w:p w:rsidR="00990EF1" w:rsidRPr="005E0002" w:rsidRDefault="00990EF1" w:rsidP="001A4A37">
            <w:pPr>
              <w:spacing w:line="276" w:lineRule="auto"/>
              <w:ind w:left="120" w:right="143" w:firstLine="142"/>
              <w:jc w:val="both"/>
              <w:rPr>
                <w:rFonts w:eastAsia="Calibri"/>
                <w:color w:val="000000"/>
                <w:lang w:eastAsia="en-US"/>
              </w:rPr>
            </w:pPr>
            <w:r w:rsidRPr="005E0002">
              <w:rPr>
                <w:rFonts w:eastAsia="Calibri"/>
                <w:color w:val="000000"/>
                <w:lang w:eastAsia="en-US"/>
              </w:rPr>
              <w:t>При разработке проектной документации учитывать следующие исходные данные:</w:t>
            </w:r>
          </w:p>
          <w:p w:rsidR="00990EF1" w:rsidRPr="005E0002" w:rsidRDefault="00990EF1" w:rsidP="001A4A37">
            <w:pPr>
              <w:spacing w:line="276" w:lineRule="auto"/>
              <w:ind w:left="120" w:right="143" w:firstLine="142"/>
              <w:jc w:val="both"/>
              <w:rPr>
                <w:rFonts w:eastAsia="Calibri"/>
                <w:color w:val="000000"/>
                <w:lang w:eastAsia="en-US"/>
              </w:rPr>
            </w:pPr>
            <w:r w:rsidRPr="005E0002">
              <w:rPr>
                <w:rFonts w:eastAsia="Calibri"/>
                <w:color w:val="000000"/>
                <w:lang w:eastAsia="en-US"/>
              </w:rPr>
              <w:t>1. Материалы разработанной ранее проектной документации, включая заключени</w:t>
            </w:r>
            <w:r w:rsidR="009F0654" w:rsidRPr="005E0002">
              <w:rPr>
                <w:rFonts w:eastAsia="Calibri"/>
                <w:color w:val="000000"/>
                <w:lang w:eastAsia="en-US"/>
              </w:rPr>
              <w:t>я государственной</w:t>
            </w:r>
            <w:r w:rsidRPr="005E0002">
              <w:rPr>
                <w:rFonts w:eastAsia="Calibri"/>
                <w:color w:val="000000"/>
                <w:lang w:eastAsia="en-US"/>
              </w:rPr>
              <w:t xml:space="preserve"> экспертизы.</w:t>
            </w:r>
          </w:p>
          <w:p w:rsidR="00990EF1" w:rsidRPr="005E0002" w:rsidRDefault="00990EF1" w:rsidP="001A4A37">
            <w:pPr>
              <w:spacing w:line="276" w:lineRule="auto"/>
              <w:ind w:left="120" w:right="143" w:firstLine="142"/>
              <w:jc w:val="both"/>
              <w:rPr>
                <w:rFonts w:eastAsia="Calibri"/>
                <w:color w:val="000000"/>
                <w:lang w:eastAsia="en-US"/>
              </w:rPr>
            </w:pPr>
            <w:r w:rsidRPr="005E0002">
              <w:rPr>
                <w:rFonts w:eastAsia="Calibri"/>
                <w:color w:val="000000"/>
                <w:lang w:eastAsia="en-US"/>
              </w:rPr>
              <w:t>2. Утверждённая Постановлением Правительства Санкт-Петербурга документация по планировке территории линейного объекта.</w:t>
            </w:r>
          </w:p>
          <w:p w:rsidR="00990EF1" w:rsidRPr="005E0002" w:rsidRDefault="00990EF1" w:rsidP="001A4A37">
            <w:pPr>
              <w:spacing w:line="276" w:lineRule="auto"/>
              <w:ind w:left="120" w:right="143" w:firstLine="142"/>
              <w:jc w:val="both"/>
              <w:rPr>
                <w:rFonts w:eastAsia="Calibri"/>
                <w:color w:val="000000"/>
                <w:lang w:eastAsia="en-US"/>
              </w:rPr>
            </w:pPr>
            <w:r w:rsidRPr="005E0002">
              <w:rPr>
                <w:rFonts w:eastAsia="Calibri"/>
                <w:lang w:eastAsia="en-US"/>
              </w:rPr>
              <w:t>3. Исходные технические требования ГУП «Петербургский метрополитен».</w:t>
            </w:r>
          </w:p>
          <w:p w:rsidR="009353DD" w:rsidRPr="005E0002" w:rsidRDefault="00990EF1" w:rsidP="001A4A37">
            <w:pPr>
              <w:spacing w:line="276" w:lineRule="auto"/>
              <w:ind w:left="120" w:right="143" w:firstLine="142"/>
              <w:jc w:val="both"/>
              <w:rPr>
                <w:i/>
                <w:color w:val="5B9BD5"/>
              </w:rPr>
            </w:pPr>
            <w:r w:rsidRPr="005E0002">
              <w:rPr>
                <w:rFonts w:eastAsia="Calibri"/>
                <w:color w:val="000000"/>
                <w:lang w:eastAsia="en-US"/>
              </w:rPr>
              <w:t>По результатам проектирования, при необходимости отступления от требований ГУП «Петербургский метрополитен» решение принимает Заказчик Санкт-Петербурга.</w:t>
            </w:r>
          </w:p>
        </w:tc>
      </w:tr>
      <w:tr w:rsidR="009353DD" w:rsidRPr="005E0002" w:rsidTr="0046545B">
        <w:tc>
          <w:tcPr>
            <w:tcW w:w="567" w:type="dxa"/>
            <w:shd w:val="clear" w:color="auto" w:fill="auto"/>
          </w:tcPr>
          <w:p w:rsidR="009353DD" w:rsidRPr="005E0002" w:rsidRDefault="00B22D07" w:rsidP="001A6499">
            <w:r w:rsidRPr="005E0002">
              <w:t>49</w:t>
            </w:r>
          </w:p>
        </w:tc>
        <w:tc>
          <w:tcPr>
            <w:tcW w:w="3954" w:type="dxa"/>
            <w:shd w:val="clear" w:color="auto" w:fill="auto"/>
          </w:tcPr>
          <w:p w:rsidR="009353DD" w:rsidRPr="005E0002" w:rsidRDefault="00493807" w:rsidP="001A4A37">
            <w:pPr>
              <w:spacing w:line="276" w:lineRule="auto"/>
            </w:pPr>
            <w:r w:rsidRPr="005E0002">
              <w:t xml:space="preserve">Требования </w:t>
            </w:r>
            <w:r w:rsidR="00990EF1" w:rsidRPr="005E0002">
              <w:t xml:space="preserve">к </w:t>
            </w:r>
            <w:r w:rsidRPr="005E0002">
              <w:t>секретности</w:t>
            </w:r>
            <w:r w:rsidR="00990EF1" w:rsidRPr="005E0002">
              <w:t xml:space="preserve"> выполняемых работ</w:t>
            </w:r>
          </w:p>
        </w:tc>
        <w:tc>
          <w:tcPr>
            <w:tcW w:w="5828" w:type="dxa"/>
            <w:shd w:val="clear" w:color="auto" w:fill="auto"/>
          </w:tcPr>
          <w:p w:rsidR="00060FD8" w:rsidRPr="005E0002" w:rsidRDefault="00060FD8" w:rsidP="001A4A37">
            <w:pPr>
              <w:tabs>
                <w:tab w:val="left" w:pos="366"/>
                <w:tab w:val="left" w:pos="508"/>
              </w:tabs>
              <w:spacing w:line="276" w:lineRule="auto"/>
              <w:ind w:left="142" w:right="158"/>
              <w:jc w:val="both"/>
            </w:pPr>
            <w:r w:rsidRPr="005E0002">
              <w:t>Сведения, составляющие государственную тайну, попадающие под действие пунктов 48.3, 48.8-48.15 Перечня сведений, подлежащих засекречиванию Министерства Российской Федерации по делам гражданской обороны, чрезвычайным ситуациям и ликвидации последствий стихийных бедствий, утвержденного приказом МЧС России от 19.10.2015 № 13с, имеют степень секретности «секретно», и содержаться на носителях: кальки, бумага и в электронном виде на CD-дисках.</w:t>
            </w:r>
          </w:p>
          <w:p w:rsidR="00060FD8" w:rsidRPr="005E0002" w:rsidRDefault="00060FD8" w:rsidP="001A4A37">
            <w:pPr>
              <w:tabs>
                <w:tab w:val="left" w:pos="366"/>
                <w:tab w:val="left" w:pos="508"/>
              </w:tabs>
              <w:spacing w:line="276" w:lineRule="auto"/>
              <w:ind w:left="142" w:right="158"/>
              <w:jc w:val="both"/>
            </w:pPr>
            <w:r w:rsidRPr="005E0002">
              <w:t>Защита сведений, составляющих государственную тайну, при выполнении работ осуществляется в соответствии с требованиями Инструкции по обеспечению режима секретности</w:t>
            </w:r>
            <w:r w:rsidRPr="005E0002">
              <w:br/>
              <w:t>в Российской Федерации, утвержденной постановлением Правительства Российской Федерации от 05.01.2004 №3-1.</w:t>
            </w:r>
          </w:p>
          <w:p w:rsidR="00060FD8" w:rsidRPr="005E0002" w:rsidRDefault="00060FD8" w:rsidP="001A4A37">
            <w:pPr>
              <w:tabs>
                <w:tab w:val="left" w:pos="366"/>
                <w:tab w:val="left" w:pos="508"/>
              </w:tabs>
              <w:spacing w:line="276" w:lineRule="auto"/>
              <w:ind w:left="142" w:right="158"/>
              <w:jc w:val="both"/>
            </w:pPr>
            <w:r w:rsidRPr="005E0002">
              <w:t xml:space="preserve">К выполнению работ, связанных с использованием сведений, составляющих государственную тайну, </w:t>
            </w:r>
            <w:r w:rsidRPr="005E0002">
              <w:lastRenderedPageBreak/>
              <w:t>допускаются работники, имеющие допуск к государственной тайне по соответствующей форме.</w:t>
            </w:r>
          </w:p>
          <w:p w:rsidR="009353DD" w:rsidRPr="005E0002" w:rsidRDefault="00060FD8" w:rsidP="001A4A37">
            <w:pPr>
              <w:tabs>
                <w:tab w:val="left" w:pos="1418"/>
                <w:tab w:val="left" w:pos="2098"/>
                <w:tab w:val="left" w:pos="2835"/>
              </w:tabs>
              <w:spacing w:line="276" w:lineRule="auto"/>
              <w:ind w:left="142" w:right="158"/>
              <w:jc w:val="both"/>
              <w:rPr>
                <w:i/>
                <w:color w:val="5B9BD5"/>
              </w:rPr>
            </w:pPr>
            <w:r w:rsidRPr="005E0002">
              <w:t>Ожидаемые результаты работ: проектная документация в бумажном и электронном виде на CD-дисках со степенью секретности «секретно».</w:t>
            </w:r>
          </w:p>
        </w:tc>
      </w:tr>
      <w:tr w:rsidR="0046545B" w:rsidRPr="005E0002" w:rsidTr="0046545B">
        <w:tc>
          <w:tcPr>
            <w:tcW w:w="567" w:type="dxa"/>
            <w:shd w:val="clear" w:color="auto" w:fill="auto"/>
          </w:tcPr>
          <w:p w:rsidR="0046545B" w:rsidRPr="005E0002" w:rsidRDefault="0046545B" w:rsidP="001A6499">
            <w:r w:rsidRPr="005E0002">
              <w:lastRenderedPageBreak/>
              <w:t>5</w:t>
            </w:r>
            <w:r w:rsidR="00B22D07" w:rsidRPr="005E0002">
              <w:t>0</w:t>
            </w:r>
          </w:p>
        </w:tc>
        <w:tc>
          <w:tcPr>
            <w:tcW w:w="3954" w:type="dxa"/>
            <w:shd w:val="clear" w:color="auto" w:fill="auto"/>
          </w:tcPr>
          <w:p w:rsidR="0046545B" w:rsidRPr="005E0002" w:rsidRDefault="0046545B" w:rsidP="001A4A37">
            <w:pPr>
              <w:spacing w:line="276" w:lineRule="auto"/>
            </w:pPr>
            <w:r w:rsidRPr="005E0002">
              <w:t>Прочие требования</w:t>
            </w:r>
          </w:p>
        </w:tc>
        <w:tc>
          <w:tcPr>
            <w:tcW w:w="5828" w:type="dxa"/>
            <w:shd w:val="clear" w:color="auto" w:fill="auto"/>
          </w:tcPr>
          <w:p w:rsidR="0046545B" w:rsidRDefault="00C01145" w:rsidP="001A4A37">
            <w:pPr>
              <w:tabs>
                <w:tab w:val="left" w:pos="366"/>
                <w:tab w:val="left" w:pos="508"/>
              </w:tabs>
              <w:spacing w:line="276" w:lineRule="auto"/>
              <w:ind w:left="142" w:right="158" w:firstLine="290"/>
              <w:jc w:val="both"/>
            </w:pPr>
            <w:r>
              <w:t>К заданию на проектирование прилагается:</w:t>
            </w:r>
          </w:p>
          <w:p w:rsidR="00C01145" w:rsidRDefault="00C01145" w:rsidP="00C01145">
            <w:pPr>
              <w:pStyle w:val="af9"/>
              <w:numPr>
                <w:ilvl w:val="0"/>
                <w:numId w:val="17"/>
              </w:numPr>
              <w:tabs>
                <w:tab w:val="left" w:pos="366"/>
                <w:tab w:val="left" w:pos="508"/>
              </w:tabs>
              <w:spacing w:line="276" w:lineRule="auto"/>
              <w:ind w:right="158"/>
              <w:jc w:val="both"/>
            </w:pPr>
            <w:r w:rsidRPr="00C01145">
              <w:t>Перечень проектной документации (шифр 2655) по объекту</w:t>
            </w:r>
            <w:r>
              <w:t>;</w:t>
            </w:r>
          </w:p>
          <w:p w:rsidR="00C01145" w:rsidRDefault="00C01145" w:rsidP="00C01145">
            <w:pPr>
              <w:pStyle w:val="af9"/>
              <w:numPr>
                <w:ilvl w:val="0"/>
                <w:numId w:val="17"/>
              </w:numPr>
              <w:tabs>
                <w:tab w:val="left" w:pos="366"/>
                <w:tab w:val="left" w:pos="508"/>
              </w:tabs>
              <w:spacing w:line="276" w:lineRule="auto"/>
              <w:ind w:right="158"/>
              <w:jc w:val="both"/>
            </w:pPr>
            <w:r w:rsidRPr="00C01145">
              <w:t>Перечень проектной документации (шифр 2888) по объекту</w:t>
            </w:r>
            <w:r>
              <w:t>.</w:t>
            </w:r>
          </w:p>
          <w:p w:rsidR="004D7356" w:rsidRPr="005E0002" w:rsidRDefault="004D7356" w:rsidP="004D7356">
            <w:pPr>
              <w:pStyle w:val="af9"/>
              <w:numPr>
                <w:ilvl w:val="0"/>
                <w:numId w:val="17"/>
              </w:numPr>
              <w:tabs>
                <w:tab w:val="left" w:pos="366"/>
                <w:tab w:val="left" w:pos="508"/>
              </w:tabs>
              <w:spacing w:line="276" w:lineRule="auto"/>
              <w:ind w:right="158"/>
              <w:jc w:val="both"/>
            </w:pPr>
            <w:r w:rsidRPr="003741A2">
              <w:t xml:space="preserve">Перечень проектной документации (шифр </w:t>
            </w:r>
            <w:r w:rsidR="00FB73ED" w:rsidRPr="003741A2">
              <w:t>2866</w:t>
            </w:r>
            <w:r w:rsidRPr="003741A2">
              <w:t>) по объекту.</w:t>
            </w:r>
          </w:p>
        </w:tc>
      </w:tr>
    </w:tbl>
    <w:p w:rsidR="001A4A37" w:rsidRDefault="001A4A37" w:rsidP="001A4A37"/>
    <w:p w:rsidR="00215365" w:rsidRPr="005E0002" w:rsidRDefault="00215365" w:rsidP="001A4A37"/>
    <w:tbl>
      <w:tblPr>
        <w:tblStyle w:val="ab"/>
        <w:tblW w:w="102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4536"/>
      </w:tblGrid>
      <w:tr w:rsidR="001A4A37" w:rsidRPr="005E0002" w:rsidTr="00215365">
        <w:tc>
          <w:tcPr>
            <w:tcW w:w="5665" w:type="dxa"/>
          </w:tcPr>
          <w:p w:rsidR="001A4A37" w:rsidRPr="005E0002" w:rsidRDefault="001A4A37" w:rsidP="00215365">
            <w:pPr>
              <w:rPr>
                <w:b/>
              </w:rPr>
            </w:pPr>
            <w:bookmarkStart w:id="0" w:name="_GoBack"/>
            <w:bookmarkEnd w:id="0"/>
            <w:r w:rsidRPr="005E0002">
              <w:rPr>
                <w:b/>
              </w:rPr>
              <w:t>От Заказчика:</w:t>
            </w:r>
          </w:p>
          <w:p w:rsidR="001A4A37" w:rsidRPr="005E0002" w:rsidRDefault="001A4A37" w:rsidP="00215365">
            <w:pPr>
              <w:rPr>
                <w:b/>
              </w:rPr>
            </w:pPr>
            <w:r w:rsidRPr="005E0002">
              <w:rPr>
                <w:b/>
              </w:rPr>
              <w:t xml:space="preserve">Генеральный директор </w:t>
            </w:r>
          </w:p>
          <w:p w:rsidR="001A4A37" w:rsidRPr="005E0002" w:rsidRDefault="001A4A37" w:rsidP="00215365">
            <w:pPr>
              <w:rPr>
                <w:b/>
              </w:rPr>
            </w:pPr>
            <w:r w:rsidRPr="005E0002">
              <w:rPr>
                <w:b/>
              </w:rPr>
              <w:t>АО «Метрострой Северной Столицы»</w:t>
            </w:r>
          </w:p>
          <w:p w:rsidR="001A4A37" w:rsidRPr="005E0002" w:rsidRDefault="001A4A37" w:rsidP="00215365">
            <w:pPr>
              <w:rPr>
                <w:b/>
              </w:rPr>
            </w:pPr>
          </w:p>
          <w:p w:rsidR="001A4A37" w:rsidRPr="005E0002" w:rsidRDefault="001A4A37" w:rsidP="00215365">
            <w:pPr>
              <w:rPr>
                <w:b/>
              </w:rPr>
            </w:pPr>
          </w:p>
        </w:tc>
        <w:tc>
          <w:tcPr>
            <w:tcW w:w="4536" w:type="dxa"/>
          </w:tcPr>
          <w:p w:rsidR="001A4A37" w:rsidRPr="005E0002" w:rsidRDefault="001A4A37" w:rsidP="00215365">
            <w:pPr>
              <w:rPr>
                <w:b/>
              </w:rPr>
            </w:pPr>
            <w:r w:rsidRPr="005E0002">
              <w:rPr>
                <w:b/>
              </w:rPr>
              <w:t xml:space="preserve">От </w:t>
            </w:r>
            <w:r w:rsidR="00215365" w:rsidRPr="00215365">
              <w:rPr>
                <w:b/>
              </w:rPr>
              <w:t>проектировщика</w:t>
            </w:r>
            <w:r w:rsidRPr="005E0002">
              <w:rPr>
                <w:b/>
              </w:rPr>
              <w:t>:</w:t>
            </w:r>
          </w:p>
          <w:p w:rsidR="001A4A37" w:rsidRPr="005E0002" w:rsidRDefault="001A4A37" w:rsidP="00215365">
            <w:pPr>
              <w:rPr>
                <w:b/>
              </w:rPr>
            </w:pPr>
            <w:r w:rsidRPr="005E0002">
              <w:rPr>
                <w:b/>
              </w:rPr>
              <w:t>__________________________</w:t>
            </w:r>
          </w:p>
          <w:p w:rsidR="001A4A37" w:rsidRPr="005E0002" w:rsidRDefault="001A4A37" w:rsidP="00215365">
            <w:pPr>
              <w:rPr>
                <w:b/>
              </w:rPr>
            </w:pPr>
            <w:r w:rsidRPr="005E0002">
              <w:rPr>
                <w:b/>
              </w:rPr>
              <w:t>__________________________</w:t>
            </w:r>
          </w:p>
        </w:tc>
      </w:tr>
      <w:tr w:rsidR="001A4A37" w:rsidRPr="005E0002" w:rsidTr="00215365">
        <w:tc>
          <w:tcPr>
            <w:tcW w:w="5665" w:type="dxa"/>
          </w:tcPr>
          <w:p w:rsidR="001A4A37" w:rsidRPr="005E0002" w:rsidRDefault="001A4A37" w:rsidP="00215365">
            <w:r w:rsidRPr="005E0002">
              <w:t xml:space="preserve">_____________________ </w:t>
            </w:r>
            <w:r w:rsidRPr="005E0002">
              <w:rPr>
                <w:b/>
              </w:rPr>
              <w:t>К.Ф. Петров</w:t>
            </w:r>
          </w:p>
        </w:tc>
        <w:tc>
          <w:tcPr>
            <w:tcW w:w="4536" w:type="dxa"/>
          </w:tcPr>
          <w:p w:rsidR="001A4A37" w:rsidRPr="005E0002" w:rsidRDefault="001A4A37" w:rsidP="00215365">
            <w:r w:rsidRPr="005E0002">
              <w:t>_____________________  _____________</w:t>
            </w:r>
          </w:p>
        </w:tc>
      </w:tr>
      <w:tr w:rsidR="001A4A37" w:rsidRPr="005E0002" w:rsidTr="00215365">
        <w:tc>
          <w:tcPr>
            <w:tcW w:w="5665" w:type="dxa"/>
          </w:tcPr>
          <w:p w:rsidR="001A4A37" w:rsidRPr="005E0002" w:rsidRDefault="001A4A37" w:rsidP="00215365">
            <w:r w:rsidRPr="005E0002">
              <w:t xml:space="preserve"> </w:t>
            </w:r>
            <w:proofErr w:type="spellStart"/>
            <w:r w:rsidRPr="005E0002">
              <w:t>м.п</w:t>
            </w:r>
            <w:proofErr w:type="spellEnd"/>
            <w:r w:rsidRPr="005E0002">
              <w:t>.</w:t>
            </w:r>
          </w:p>
        </w:tc>
        <w:tc>
          <w:tcPr>
            <w:tcW w:w="4536" w:type="dxa"/>
          </w:tcPr>
          <w:p w:rsidR="001A4A37" w:rsidRPr="005E0002" w:rsidRDefault="001A4A37" w:rsidP="00215365">
            <w:r w:rsidRPr="005E0002">
              <w:t xml:space="preserve"> </w:t>
            </w:r>
            <w:proofErr w:type="spellStart"/>
            <w:r w:rsidRPr="005E0002">
              <w:t>м.п</w:t>
            </w:r>
            <w:proofErr w:type="spellEnd"/>
            <w:r w:rsidRPr="005E0002">
              <w:t>.</w:t>
            </w:r>
          </w:p>
        </w:tc>
      </w:tr>
    </w:tbl>
    <w:p w:rsidR="00910FC2" w:rsidRPr="005E0002" w:rsidRDefault="00910FC2" w:rsidP="00215365"/>
    <w:sectPr w:rsidR="00910FC2" w:rsidRPr="005E0002" w:rsidSect="00215365">
      <w:footerReference w:type="default" r:id="rId8"/>
      <w:footerReference w:type="first" r:id="rId9"/>
      <w:pgSz w:w="11906" w:h="16838"/>
      <w:pgMar w:top="851" w:right="566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2106" w:rsidRDefault="00162106">
      <w:r>
        <w:separator/>
      </w:r>
    </w:p>
  </w:endnote>
  <w:endnote w:type="continuationSeparator" w:id="0">
    <w:p w:rsidR="00162106" w:rsidRDefault="00162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7D6" w:rsidRDefault="004B37D6">
    <w:pPr>
      <w:pStyle w:val="af5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37D6" w:rsidRDefault="004B37D6">
    <w:pPr>
      <w:pStyle w:val="af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2106" w:rsidRDefault="00162106">
      <w:r>
        <w:separator/>
      </w:r>
    </w:p>
  </w:footnote>
  <w:footnote w:type="continuationSeparator" w:id="0">
    <w:p w:rsidR="00162106" w:rsidRDefault="001621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A62820"/>
    <w:multiLevelType w:val="hybridMultilevel"/>
    <w:tmpl w:val="8ABE28F0"/>
    <w:lvl w:ilvl="0" w:tplc="22FA355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10F3"/>
    <w:multiLevelType w:val="hybridMultilevel"/>
    <w:tmpl w:val="BAD0682A"/>
    <w:lvl w:ilvl="0" w:tplc="A9EC50F0">
      <w:start w:val="1"/>
      <w:numFmt w:val="bullet"/>
      <w:lvlText w:val="–"/>
      <w:lvlJc w:val="left"/>
      <w:pPr>
        <w:ind w:left="1113" w:hanging="360"/>
      </w:pPr>
      <w:rPr>
        <w:rFonts w:ascii="Arial" w:eastAsia="Arial" w:hAnsi="Arial" w:cs="Arial" w:hint="default"/>
      </w:rPr>
    </w:lvl>
    <w:lvl w:ilvl="1" w:tplc="73480864">
      <w:start w:val="1"/>
      <w:numFmt w:val="bullet"/>
      <w:lvlText w:val="o"/>
      <w:lvlJc w:val="left"/>
      <w:pPr>
        <w:ind w:left="1833" w:hanging="360"/>
      </w:pPr>
      <w:rPr>
        <w:rFonts w:ascii="Courier New" w:eastAsia="Courier New" w:hAnsi="Courier New" w:cs="Courier New" w:hint="default"/>
      </w:rPr>
    </w:lvl>
    <w:lvl w:ilvl="2" w:tplc="60EEF2BA">
      <w:start w:val="1"/>
      <w:numFmt w:val="bullet"/>
      <w:lvlText w:val="§"/>
      <w:lvlJc w:val="left"/>
      <w:pPr>
        <w:ind w:left="2553" w:hanging="360"/>
      </w:pPr>
      <w:rPr>
        <w:rFonts w:ascii="Wingdings" w:eastAsia="Wingdings" w:hAnsi="Wingdings" w:cs="Wingdings" w:hint="default"/>
      </w:rPr>
    </w:lvl>
    <w:lvl w:ilvl="3" w:tplc="4AACF658">
      <w:start w:val="1"/>
      <w:numFmt w:val="bullet"/>
      <w:lvlText w:val="·"/>
      <w:lvlJc w:val="left"/>
      <w:pPr>
        <w:ind w:left="3273" w:hanging="360"/>
      </w:pPr>
      <w:rPr>
        <w:rFonts w:ascii="Symbol" w:eastAsia="Symbol" w:hAnsi="Symbol" w:cs="Symbol" w:hint="default"/>
      </w:rPr>
    </w:lvl>
    <w:lvl w:ilvl="4" w:tplc="1C3696BC">
      <w:start w:val="1"/>
      <w:numFmt w:val="bullet"/>
      <w:lvlText w:val="o"/>
      <w:lvlJc w:val="left"/>
      <w:pPr>
        <w:ind w:left="3993" w:hanging="360"/>
      </w:pPr>
      <w:rPr>
        <w:rFonts w:ascii="Courier New" w:eastAsia="Courier New" w:hAnsi="Courier New" w:cs="Courier New" w:hint="default"/>
      </w:rPr>
    </w:lvl>
    <w:lvl w:ilvl="5" w:tplc="4C4C7612">
      <w:start w:val="1"/>
      <w:numFmt w:val="bullet"/>
      <w:lvlText w:val="§"/>
      <w:lvlJc w:val="left"/>
      <w:pPr>
        <w:ind w:left="4713" w:hanging="360"/>
      </w:pPr>
      <w:rPr>
        <w:rFonts w:ascii="Wingdings" w:eastAsia="Wingdings" w:hAnsi="Wingdings" w:cs="Wingdings" w:hint="default"/>
      </w:rPr>
    </w:lvl>
    <w:lvl w:ilvl="6" w:tplc="18A0233A">
      <w:start w:val="1"/>
      <w:numFmt w:val="bullet"/>
      <w:lvlText w:val="·"/>
      <w:lvlJc w:val="left"/>
      <w:pPr>
        <w:ind w:left="5433" w:hanging="360"/>
      </w:pPr>
      <w:rPr>
        <w:rFonts w:ascii="Symbol" w:eastAsia="Symbol" w:hAnsi="Symbol" w:cs="Symbol" w:hint="default"/>
      </w:rPr>
    </w:lvl>
    <w:lvl w:ilvl="7" w:tplc="EFECDE4A">
      <w:start w:val="1"/>
      <w:numFmt w:val="bullet"/>
      <w:lvlText w:val="o"/>
      <w:lvlJc w:val="left"/>
      <w:pPr>
        <w:ind w:left="6153" w:hanging="360"/>
      </w:pPr>
      <w:rPr>
        <w:rFonts w:ascii="Courier New" w:eastAsia="Courier New" w:hAnsi="Courier New" w:cs="Courier New" w:hint="default"/>
      </w:rPr>
    </w:lvl>
    <w:lvl w:ilvl="8" w:tplc="51C6AFDE">
      <w:start w:val="1"/>
      <w:numFmt w:val="bullet"/>
      <w:lvlText w:val="§"/>
      <w:lvlJc w:val="left"/>
      <w:pPr>
        <w:ind w:left="6873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718180E"/>
    <w:multiLevelType w:val="hybridMultilevel"/>
    <w:tmpl w:val="1632EE04"/>
    <w:lvl w:ilvl="0" w:tplc="D7AEAA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5F476BA">
      <w:start w:val="1"/>
      <w:numFmt w:val="lowerLetter"/>
      <w:lvlText w:val="%2."/>
      <w:lvlJc w:val="left"/>
      <w:pPr>
        <w:ind w:left="1440" w:hanging="360"/>
      </w:pPr>
    </w:lvl>
    <w:lvl w:ilvl="2" w:tplc="48F40938">
      <w:start w:val="1"/>
      <w:numFmt w:val="lowerRoman"/>
      <w:lvlText w:val="%3."/>
      <w:lvlJc w:val="right"/>
      <w:pPr>
        <w:ind w:left="2160" w:hanging="180"/>
      </w:pPr>
    </w:lvl>
    <w:lvl w:ilvl="3" w:tplc="1D00CED2">
      <w:start w:val="1"/>
      <w:numFmt w:val="decimal"/>
      <w:lvlText w:val="%4."/>
      <w:lvlJc w:val="left"/>
      <w:pPr>
        <w:ind w:left="2880" w:hanging="360"/>
      </w:pPr>
    </w:lvl>
    <w:lvl w:ilvl="4" w:tplc="025E15B2">
      <w:start w:val="1"/>
      <w:numFmt w:val="lowerLetter"/>
      <w:lvlText w:val="%5."/>
      <w:lvlJc w:val="left"/>
      <w:pPr>
        <w:ind w:left="3600" w:hanging="360"/>
      </w:pPr>
    </w:lvl>
    <w:lvl w:ilvl="5" w:tplc="C444209A">
      <w:start w:val="1"/>
      <w:numFmt w:val="lowerRoman"/>
      <w:lvlText w:val="%6."/>
      <w:lvlJc w:val="right"/>
      <w:pPr>
        <w:ind w:left="4320" w:hanging="180"/>
      </w:pPr>
    </w:lvl>
    <w:lvl w:ilvl="6" w:tplc="29C4B19C">
      <w:start w:val="1"/>
      <w:numFmt w:val="decimal"/>
      <w:lvlText w:val="%7."/>
      <w:lvlJc w:val="left"/>
      <w:pPr>
        <w:ind w:left="5040" w:hanging="360"/>
      </w:pPr>
    </w:lvl>
    <w:lvl w:ilvl="7" w:tplc="58D44C02">
      <w:start w:val="1"/>
      <w:numFmt w:val="lowerLetter"/>
      <w:lvlText w:val="%8."/>
      <w:lvlJc w:val="left"/>
      <w:pPr>
        <w:ind w:left="5760" w:hanging="360"/>
      </w:pPr>
    </w:lvl>
    <w:lvl w:ilvl="8" w:tplc="771496F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F4108"/>
    <w:multiLevelType w:val="hybridMultilevel"/>
    <w:tmpl w:val="297E4072"/>
    <w:lvl w:ilvl="0" w:tplc="C69283C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19680EB0">
      <w:start w:val="1"/>
      <w:numFmt w:val="lowerLetter"/>
      <w:lvlText w:val="%2."/>
      <w:lvlJc w:val="left"/>
      <w:pPr>
        <w:ind w:left="1440" w:hanging="360"/>
      </w:pPr>
    </w:lvl>
    <w:lvl w:ilvl="2" w:tplc="BD5645C4">
      <w:start w:val="1"/>
      <w:numFmt w:val="lowerRoman"/>
      <w:lvlText w:val="%3."/>
      <w:lvlJc w:val="right"/>
      <w:pPr>
        <w:ind w:left="2160" w:hanging="180"/>
      </w:pPr>
    </w:lvl>
    <w:lvl w:ilvl="3" w:tplc="ED7AE964">
      <w:start w:val="1"/>
      <w:numFmt w:val="decimal"/>
      <w:lvlText w:val="%4."/>
      <w:lvlJc w:val="left"/>
      <w:pPr>
        <w:ind w:left="2880" w:hanging="360"/>
      </w:pPr>
    </w:lvl>
    <w:lvl w:ilvl="4" w:tplc="3D321182">
      <w:start w:val="1"/>
      <w:numFmt w:val="lowerLetter"/>
      <w:lvlText w:val="%5."/>
      <w:lvlJc w:val="left"/>
      <w:pPr>
        <w:ind w:left="3600" w:hanging="360"/>
      </w:pPr>
    </w:lvl>
    <w:lvl w:ilvl="5" w:tplc="0E1EE28E">
      <w:start w:val="1"/>
      <w:numFmt w:val="lowerRoman"/>
      <w:lvlText w:val="%6."/>
      <w:lvlJc w:val="right"/>
      <w:pPr>
        <w:ind w:left="4320" w:hanging="180"/>
      </w:pPr>
    </w:lvl>
    <w:lvl w:ilvl="6" w:tplc="FAFE9EDA">
      <w:start w:val="1"/>
      <w:numFmt w:val="decimal"/>
      <w:lvlText w:val="%7."/>
      <w:lvlJc w:val="left"/>
      <w:pPr>
        <w:ind w:left="5040" w:hanging="360"/>
      </w:pPr>
    </w:lvl>
    <w:lvl w:ilvl="7" w:tplc="ADCE2774">
      <w:start w:val="1"/>
      <w:numFmt w:val="lowerLetter"/>
      <w:lvlText w:val="%8."/>
      <w:lvlJc w:val="left"/>
      <w:pPr>
        <w:ind w:left="5760" w:hanging="360"/>
      </w:pPr>
    </w:lvl>
    <w:lvl w:ilvl="8" w:tplc="129AE17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426F52"/>
    <w:multiLevelType w:val="hybridMultilevel"/>
    <w:tmpl w:val="C9EE3FD4"/>
    <w:lvl w:ilvl="0" w:tplc="9CAA8D64">
      <w:start w:val="1"/>
      <w:numFmt w:val="decimal"/>
      <w:lvlText w:val="%1)"/>
      <w:lvlJc w:val="left"/>
      <w:pPr>
        <w:ind w:left="959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4" w:hanging="360"/>
      </w:pPr>
    </w:lvl>
    <w:lvl w:ilvl="2" w:tplc="0419001B" w:tentative="1">
      <w:start w:val="1"/>
      <w:numFmt w:val="lowerRoman"/>
      <w:lvlText w:val="%3."/>
      <w:lvlJc w:val="right"/>
      <w:pPr>
        <w:ind w:left="2204" w:hanging="180"/>
      </w:pPr>
    </w:lvl>
    <w:lvl w:ilvl="3" w:tplc="0419000F" w:tentative="1">
      <w:start w:val="1"/>
      <w:numFmt w:val="decimal"/>
      <w:lvlText w:val="%4."/>
      <w:lvlJc w:val="left"/>
      <w:pPr>
        <w:ind w:left="2924" w:hanging="360"/>
      </w:pPr>
    </w:lvl>
    <w:lvl w:ilvl="4" w:tplc="04190019" w:tentative="1">
      <w:start w:val="1"/>
      <w:numFmt w:val="lowerLetter"/>
      <w:lvlText w:val="%5."/>
      <w:lvlJc w:val="left"/>
      <w:pPr>
        <w:ind w:left="3644" w:hanging="360"/>
      </w:pPr>
    </w:lvl>
    <w:lvl w:ilvl="5" w:tplc="0419001B" w:tentative="1">
      <w:start w:val="1"/>
      <w:numFmt w:val="lowerRoman"/>
      <w:lvlText w:val="%6."/>
      <w:lvlJc w:val="right"/>
      <w:pPr>
        <w:ind w:left="4364" w:hanging="180"/>
      </w:pPr>
    </w:lvl>
    <w:lvl w:ilvl="6" w:tplc="0419000F" w:tentative="1">
      <w:start w:val="1"/>
      <w:numFmt w:val="decimal"/>
      <w:lvlText w:val="%7."/>
      <w:lvlJc w:val="left"/>
      <w:pPr>
        <w:ind w:left="5084" w:hanging="360"/>
      </w:pPr>
    </w:lvl>
    <w:lvl w:ilvl="7" w:tplc="04190019" w:tentative="1">
      <w:start w:val="1"/>
      <w:numFmt w:val="lowerLetter"/>
      <w:lvlText w:val="%8."/>
      <w:lvlJc w:val="left"/>
      <w:pPr>
        <w:ind w:left="5804" w:hanging="360"/>
      </w:pPr>
    </w:lvl>
    <w:lvl w:ilvl="8" w:tplc="041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5" w15:restartNumberingAfterBreak="0">
    <w:nsid w:val="36436EA6"/>
    <w:multiLevelType w:val="hybridMultilevel"/>
    <w:tmpl w:val="41D27F42"/>
    <w:lvl w:ilvl="0" w:tplc="978C679E">
      <w:start w:val="1"/>
      <w:numFmt w:val="decimal"/>
      <w:lvlText w:val="%1."/>
      <w:lvlJc w:val="left"/>
      <w:pPr>
        <w:ind w:left="783" w:hanging="360"/>
      </w:pPr>
      <w:rPr>
        <w:rFonts w:hint="default"/>
      </w:rPr>
    </w:lvl>
    <w:lvl w:ilvl="1" w:tplc="80608198">
      <w:start w:val="1"/>
      <w:numFmt w:val="lowerLetter"/>
      <w:lvlText w:val="%2."/>
      <w:lvlJc w:val="left"/>
      <w:pPr>
        <w:ind w:left="1503" w:hanging="360"/>
      </w:pPr>
    </w:lvl>
    <w:lvl w:ilvl="2" w:tplc="44362284">
      <w:start w:val="1"/>
      <w:numFmt w:val="lowerRoman"/>
      <w:lvlText w:val="%3."/>
      <w:lvlJc w:val="right"/>
      <w:pPr>
        <w:ind w:left="2223" w:hanging="180"/>
      </w:pPr>
    </w:lvl>
    <w:lvl w:ilvl="3" w:tplc="73A291BE">
      <w:start w:val="1"/>
      <w:numFmt w:val="decimal"/>
      <w:lvlText w:val="%4."/>
      <w:lvlJc w:val="left"/>
      <w:pPr>
        <w:ind w:left="2943" w:hanging="360"/>
      </w:pPr>
    </w:lvl>
    <w:lvl w:ilvl="4" w:tplc="CD3CECCC">
      <w:start w:val="1"/>
      <w:numFmt w:val="lowerLetter"/>
      <w:lvlText w:val="%5."/>
      <w:lvlJc w:val="left"/>
      <w:pPr>
        <w:ind w:left="3663" w:hanging="360"/>
      </w:pPr>
    </w:lvl>
    <w:lvl w:ilvl="5" w:tplc="EB04ABF0">
      <w:start w:val="1"/>
      <w:numFmt w:val="lowerRoman"/>
      <w:lvlText w:val="%6."/>
      <w:lvlJc w:val="right"/>
      <w:pPr>
        <w:ind w:left="4383" w:hanging="180"/>
      </w:pPr>
    </w:lvl>
    <w:lvl w:ilvl="6" w:tplc="AFA006B6">
      <w:start w:val="1"/>
      <w:numFmt w:val="decimal"/>
      <w:lvlText w:val="%7."/>
      <w:lvlJc w:val="left"/>
      <w:pPr>
        <w:ind w:left="5103" w:hanging="360"/>
      </w:pPr>
    </w:lvl>
    <w:lvl w:ilvl="7" w:tplc="D580419E">
      <w:start w:val="1"/>
      <w:numFmt w:val="lowerLetter"/>
      <w:lvlText w:val="%8."/>
      <w:lvlJc w:val="left"/>
      <w:pPr>
        <w:ind w:left="5823" w:hanging="360"/>
      </w:pPr>
    </w:lvl>
    <w:lvl w:ilvl="8" w:tplc="D1BCAC46">
      <w:start w:val="1"/>
      <w:numFmt w:val="lowerRoman"/>
      <w:lvlText w:val="%9."/>
      <w:lvlJc w:val="right"/>
      <w:pPr>
        <w:ind w:left="6543" w:hanging="180"/>
      </w:pPr>
    </w:lvl>
  </w:abstractNum>
  <w:abstractNum w:abstractNumId="6" w15:restartNumberingAfterBreak="0">
    <w:nsid w:val="3C024915"/>
    <w:multiLevelType w:val="hybridMultilevel"/>
    <w:tmpl w:val="EC08AA14"/>
    <w:lvl w:ilvl="0" w:tplc="4FD863F2">
      <w:start w:val="1"/>
      <w:numFmt w:val="bullet"/>
      <w:lvlText w:val=""/>
      <w:lvlJc w:val="left"/>
      <w:pPr>
        <w:ind w:left="915" w:hanging="360"/>
      </w:pPr>
      <w:rPr>
        <w:rFonts w:ascii="Symbol" w:hAnsi="Symbol" w:hint="default"/>
      </w:rPr>
    </w:lvl>
    <w:lvl w:ilvl="1" w:tplc="9D52CFF0">
      <w:start w:val="1"/>
      <w:numFmt w:val="bullet"/>
      <w:lvlText w:val="o"/>
      <w:lvlJc w:val="left"/>
      <w:pPr>
        <w:ind w:left="1635" w:hanging="360"/>
      </w:pPr>
      <w:rPr>
        <w:rFonts w:ascii="Courier New" w:hAnsi="Courier New" w:cs="Courier New" w:hint="default"/>
      </w:rPr>
    </w:lvl>
    <w:lvl w:ilvl="2" w:tplc="B8228AF8">
      <w:start w:val="1"/>
      <w:numFmt w:val="bullet"/>
      <w:lvlText w:val=""/>
      <w:lvlJc w:val="left"/>
      <w:pPr>
        <w:ind w:left="2355" w:hanging="360"/>
      </w:pPr>
      <w:rPr>
        <w:rFonts w:ascii="Wingdings" w:hAnsi="Wingdings" w:hint="default"/>
      </w:rPr>
    </w:lvl>
    <w:lvl w:ilvl="3" w:tplc="E2E04D6E">
      <w:start w:val="1"/>
      <w:numFmt w:val="bullet"/>
      <w:lvlText w:val=""/>
      <w:lvlJc w:val="left"/>
      <w:pPr>
        <w:ind w:left="3075" w:hanging="360"/>
      </w:pPr>
      <w:rPr>
        <w:rFonts w:ascii="Symbol" w:hAnsi="Symbol" w:hint="default"/>
      </w:rPr>
    </w:lvl>
    <w:lvl w:ilvl="4" w:tplc="E4029C24">
      <w:start w:val="1"/>
      <w:numFmt w:val="bullet"/>
      <w:lvlText w:val="o"/>
      <w:lvlJc w:val="left"/>
      <w:pPr>
        <w:ind w:left="3795" w:hanging="360"/>
      </w:pPr>
      <w:rPr>
        <w:rFonts w:ascii="Courier New" w:hAnsi="Courier New" w:cs="Courier New" w:hint="default"/>
      </w:rPr>
    </w:lvl>
    <w:lvl w:ilvl="5" w:tplc="82883AD2">
      <w:start w:val="1"/>
      <w:numFmt w:val="bullet"/>
      <w:lvlText w:val=""/>
      <w:lvlJc w:val="left"/>
      <w:pPr>
        <w:ind w:left="4515" w:hanging="360"/>
      </w:pPr>
      <w:rPr>
        <w:rFonts w:ascii="Wingdings" w:hAnsi="Wingdings" w:hint="default"/>
      </w:rPr>
    </w:lvl>
    <w:lvl w:ilvl="6" w:tplc="022A558C">
      <w:start w:val="1"/>
      <w:numFmt w:val="bullet"/>
      <w:lvlText w:val=""/>
      <w:lvlJc w:val="left"/>
      <w:pPr>
        <w:ind w:left="5235" w:hanging="360"/>
      </w:pPr>
      <w:rPr>
        <w:rFonts w:ascii="Symbol" w:hAnsi="Symbol" w:hint="default"/>
      </w:rPr>
    </w:lvl>
    <w:lvl w:ilvl="7" w:tplc="41769F58">
      <w:start w:val="1"/>
      <w:numFmt w:val="bullet"/>
      <w:lvlText w:val="o"/>
      <w:lvlJc w:val="left"/>
      <w:pPr>
        <w:ind w:left="5955" w:hanging="360"/>
      </w:pPr>
      <w:rPr>
        <w:rFonts w:ascii="Courier New" w:hAnsi="Courier New" w:cs="Courier New" w:hint="default"/>
      </w:rPr>
    </w:lvl>
    <w:lvl w:ilvl="8" w:tplc="97F4E026">
      <w:start w:val="1"/>
      <w:numFmt w:val="bullet"/>
      <w:lvlText w:val=""/>
      <w:lvlJc w:val="left"/>
      <w:pPr>
        <w:ind w:left="6675" w:hanging="360"/>
      </w:pPr>
      <w:rPr>
        <w:rFonts w:ascii="Wingdings" w:hAnsi="Wingdings" w:hint="default"/>
      </w:rPr>
    </w:lvl>
  </w:abstractNum>
  <w:abstractNum w:abstractNumId="7" w15:restartNumberingAfterBreak="0">
    <w:nsid w:val="403E49F2"/>
    <w:multiLevelType w:val="hybridMultilevel"/>
    <w:tmpl w:val="2250A708"/>
    <w:lvl w:ilvl="0" w:tplc="69A0AEB2">
      <w:start w:val="1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7BEA589E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FB5A5A58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363CEAF8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AD7263E2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637ADB60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81FAF16E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ADD419DC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9058FC20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8" w15:restartNumberingAfterBreak="0">
    <w:nsid w:val="4773519B"/>
    <w:multiLevelType w:val="hybridMultilevel"/>
    <w:tmpl w:val="CA803192"/>
    <w:lvl w:ilvl="0" w:tplc="F6A6F092">
      <w:start w:val="1"/>
      <w:numFmt w:val="bullet"/>
      <w:lvlText w:val="-"/>
      <w:lvlJc w:val="left"/>
      <w:pPr>
        <w:ind w:left="1275" w:hanging="360"/>
      </w:pPr>
      <w:rPr>
        <w:rFonts w:ascii="Times New Roman" w:eastAsia="Times New Roman" w:hAnsi="Times New Roman" w:cs="Times New Roman" w:hint="default"/>
      </w:rPr>
    </w:lvl>
    <w:lvl w:ilvl="1" w:tplc="ABC42F80">
      <w:start w:val="1"/>
      <w:numFmt w:val="bullet"/>
      <w:lvlText w:val="o"/>
      <w:lvlJc w:val="left"/>
      <w:pPr>
        <w:ind w:left="1995" w:hanging="360"/>
      </w:pPr>
      <w:rPr>
        <w:rFonts w:ascii="Courier New" w:hAnsi="Courier New" w:cs="Courier New" w:hint="default"/>
      </w:rPr>
    </w:lvl>
    <w:lvl w:ilvl="2" w:tplc="C602C76C">
      <w:start w:val="1"/>
      <w:numFmt w:val="bullet"/>
      <w:lvlText w:val=""/>
      <w:lvlJc w:val="left"/>
      <w:pPr>
        <w:ind w:left="2715" w:hanging="360"/>
      </w:pPr>
      <w:rPr>
        <w:rFonts w:ascii="Wingdings" w:hAnsi="Wingdings" w:hint="default"/>
      </w:rPr>
    </w:lvl>
    <w:lvl w:ilvl="3" w:tplc="32D0D80A">
      <w:start w:val="1"/>
      <w:numFmt w:val="bullet"/>
      <w:lvlText w:val=""/>
      <w:lvlJc w:val="left"/>
      <w:pPr>
        <w:ind w:left="3435" w:hanging="360"/>
      </w:pPr>
      <w:rPr>
        <w:rFonts w:ascii="Symbol" w:hAnsi="Symbol" w:hint="default"/>
      </w:rPr>
    </w:lvl>
    <w:lvl w:ilvl="4" w:tplc="74763E06">
      <w:start w:val="1"/>
      <w:numFmt w:val="bullet"/>
      <w:lvlText w:val="o"/>
      <w:lvlJc w:val="left"/>
      <w:pPr>
        <w:ind w:left="4155" w:hanging="360"/>
      </w:pPr>
      <w:rPr>
        <w:rFonts w:ascii="Courier New" w:hAnsi="Courier New" w:cs="Courier New" w:hint="default"/>
      </w:rPr>
    </w:lvl>
    <w:lvl w:ilvl="5" w:tplc="D10648BC">
      <w:start w:val="1"/>
      <w:numFmt w:val="bullet"/>
      <w:lvlText w:val=""/>
      <w:lvlJc w:val="left"/>
      <w:pPr>
        <w:ind w:left="4875" w:hanging="360"/>
      </w:pPr>
      <w:rPr>
        <w:rFonts w:ascii="Wingdings" w:hAnsi="Wingdings" w:hint="default"/>
      </w:rPr>
    </w:lvl>
    <w:lvl w:ilvl="6" w:tplc="BE985BE6">
      <w:start w:val="1"/>
      <w:numFmt w:val="bullet"/>
      <w:lvlText w:val=""/>
      <w:lvlJc w:val="left"/>
      <w:pPr>
        <w:ind w:left="5595" w:hanging="360"/>
      </w:pPr>
      <w:rPr>
        <w:rFonts w:ascii="Symbol" w:hAnsi="Symbol" w:hint="default"/>
      </w:rPr>
    </w:lvl>
    <w:lvl w:ilvl="7" w:tplc="129E87E6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8" w:tplc="2D12701E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</w:abstractNum>
  <w:abstractNum w:abstractNumId="9" w15:restartNumberingAfterBreak="0">
    <w:nsid w:val="547C72E9"/>
    <w:multiLevelType w:val="hybridMultilevel"/>
    <w:tmpl w:val="65D638CE"/>
    <w:lvl w:ilvl="0" w:tplc="8B48DBD0">
      <w:start w:val="1"/>
      <w:numFmt w:val="bullet"/>
      <w:lvlText w:val="–"/>
      <w:lvlJc w:val="left"/>
      <w:pPr>
        <w:ind w:left="1113" w:hanging="360"/>
      </w:pPr>
      <w:rPr>
        <w:rFonts w:ascii="Arial" w:eastAsia="Arial" w:hAnsi="Arial" w:cs="Arial" w:hint="default"/>
      </w:rPr>
    </w:lvl>
    <w:lvl w:ilvl="1" w:tplc="5B4AB032">
      <w:start w:val="1"/>
      <w:numFmt w:val="bullet"/>
      <w:lvlText w:val="o"/>
      <w:lvlJc w:val="left"/>
      <w:pPr>
        <w:ind w:left="1833" w:hanging="360"/>
      </w:pPr>
      <w:rPr>
        <w:rFonts w:ascii="Courier New" w:eastAsia="Courier New" w:hAnsi="Courier New" w:cs="Courier New" w:hint="default"/>
      </w:rPr>
    </w:lvl>
    <w:lvl w:ilvl="2" w:tplc="DAAEE592">
      <w:start w:val="1"/>
      <w:numFmt w:val="bullet"/>
      <w:lvlText w:val="§"/>
      <w:lvlJc w:val="left"/>
      <w:pPr>
        <w:ind w:left="2553" w:hanging="360"/>
      </w:pPr>
      <w:rPr>
        <w:rFonts w:ascii="Wingdings" w:eastAsia="Wingdings" w:hAnsi="Wingdings" w:cs="Wingdings" w:hint="default"/>
      </w:rPr>
    </w:lvl>
    <w:lvl w:ilvl="3" w:tplc="D17645F0">
      <w:start w:val="1"/>
      <w:numFmt w:val="bullet"/>
      <w:lvlText w:val="·"/>
      <w:lvlJc w:val="left"/>
      <w:pPr>
        <w:ind w:left="3273" w:hanging="360"/>
      </w:pPr>
      <w:rPr>
        <w:rFonts w:ascii="Symbol" w:eastAsia="Symbol" w:hAnsi="Symbol" w:cs="Symbol" w:hint="default"/>
      </w:rPr>
    </w:lvl>
    <w:lvl w:ilvl="4" w:tplc="85FEC382">
      <w:start w:val="1"/>
      <w:numFmt w:val="bullet"/>
      <w:lvlText w:val="o"/>
      <w:lvlJc w:val="left"/>
      <w:pPr>
        <w:ind w:left="3993" w:hanging="360"/>
      </w:pPr>
      <w:rPr>
        <w:rFonts w:ascii="Courier New" w:eastAsia="Courier New" w:hAnsi="Courier New" w:cs="Courier New" w:hint="default"/>
      </w:rPr>
    </w:lvl>
    <w:lvl w:ilvl="5" w:tplc="ECD2C6CC">
      <w:start w:val="1"/>
      <w:numFmt w:val="bullet"/>
      <w:lvlText w:val="§"/>
      <w:lvlJc w:val="left"/>
      <w:pPr>
        <w:ind w:left="4713" w:hanging="360"/>
      </w:pPr>
      <w:rPr>
        <w:rFonts w:ascii="Wingdings" w:eastAsia="Wingdings" w:hAnsi="Wingdings" w:cs="Wingdings" w:hint="default"/>
      </w:rPr>
    </w:lvl>
    <w:lvl w:ilvl="6" w:tplc="3732CD1A">
      <w:start w:val="1"/>
      <w:numFmt w:val="bullet"/>
      <w:lvlText w:val="·"/>
      <w:lvlJc w:val="left"/>
      <w:pPr>
        <w:ind w:left="5433" w:hanging="360"/>
      </w:pPr>
      <w:rPr>
        <w:rFonts w:ascii="Symbol" w:eastAsia="Symbol" w:hAnsi="Symbol" w:cs="Symbol" w:hint="default"/>
      </w:rPr>
    </w:lvl>
    <w:lvl w:ilvl="7" w:tplc="E1F290D0">
      <w:start w:val="1"/>
      <w:numFmt w:val="bullet"/>
      <w:lvlText w:val="o"/>
      <w:lvlJc w:val="left"/>
      <w:pPr>
        <w:ind w:left="6153" w:hanging="360"/>
      </w:pPr>
      <w:rPr>
        <w:rFonts w:ascii="Courier New" w:eastAsia="Courier New" w:hAnsi="Courier New" w:cs="Courier New" w:hint="default"/>
      </w:rPr>
    </w:lvl>
    <w:lvl w:ilvl="8" w:tplc="0A70D2BE">
      <w:start w:val="1"/>
      <w:numFmt w:val="bullet"/>
      <w:lvlText w:val="§"/>
      <w:lvlJc w:val="left"/>
      <w:pPr>
        <w:ind w:left="6873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55475718"/>
    <w:multiLevelType w:val="hybridMultilevel"/>
    <w:tmpl w:val="FD567D78"/>
    <w:lvl w:ilvl="0" w:tplc="090C86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52ECB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E200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C4CFC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364C6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BEC5B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626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1AAE50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C0EE1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110403"/>
    <w:multiLevelType w:val="multilevel"/>
    <w:tmpl w:val="FB044FB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5C57351C"/>
    <w:multiLevelType w:val="multilevel"/>
    <w:tmpl w:val="F29AA4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 w15:restartNumberingAfterBreak="0">
    <w:nsid w:val="68530C64"/>
    <w:multiLevelType w:val="multilevel"/>
    <w:tmpl w:val="B4B0763C"/>
    <w:lvl w:ilvl="0">
      <w:start w:val="1"/>
      <w:numFmt w:val="decimal"/>
      <w:lvlText w:val="%1."/>
      <w:lvlJc w:val="left"/>
      <w:pPr>
        <w:ind w:left="502" w:hanging="360"/>
      </w:pPr>
      <w:rPr>
        <w:strike w:val="0"/>
      </w:rPr>
    </w:lvl>
    <w:lvl w:ilvl="1">
      <w:start w:val="1"/>
      <w:numFmt w:val="decimal"/>
      <w:isLgl/>
      <w:lvlText w:val="%1.%2."/>
      <w:lvlJc w:val="left"/>
      <w:pPr>
        <w:ind w:left="142" w:firstLine="0"/>
      </w:pPr>
    </w:lvl>
    <w:lvl w:ilvl="2">
      <w:start w:val="1"/>
      <w:numFmt w:val="decimal"/>
      <w:isLgl/>
      <w:lvlText w:val="%1.%2.%3."/>
      <w:lvlJc w:val="left"/>
      <w:pPr>
        <w:ind w:left="367" w:hanging="225"/>
      </w:pPr>
    </w:lvl>
    <w:lvl w:ilvl="3">
      <w:start w:val="1"/>
      <w:numFmt w:val="decimal"/>
      <w:isLgl/>
      <w:lvlText w:val="%1.%2.%3.%4."/>
      <w:lvlJc w:val="left"/>
      <w:pPr>
        <w:ind w:left="367" w:hanging="225"/>
      </w:pPr>
    </w:lvl>
    <w:lvl w:ilvl="4">
      <w:start w:val="1"/>
      <w:numFmt w:val="decimal"/>
      <w:isLgl/>
      <w:lvlText w:val="%1.%2.%3.%4.%5."/>
      <w:lvlJc w:val="left"/>
      <w:pPr>
        <w:ind w:left="727" w:hanging="585"/>
      </w:pPr>
    </w:lvl>
    <w:lvl w:ilvl="5">
      <w:start w:val="1"/>
      <w:numFmt w:val="decimal"/>
      <w:isLgl/>
      <w:lvlText w:val="%1.%2.%3.%4.%5.%6."/>
      <w:lvlJc w:val="left"/>
      <w:pPr>
        <w:ind w:left="727" w:hanging="585"/>
      </w:pPr>
    </w:lvl>
    <w:lvl w:ilvl="6">
      <w:start w:val="1"/>
      <w:numFmt w:val="decimal"/>
      <w:isLgl/>
      <w:lvlText w:val="%1.%2.%3.%4.%5.%6.%7."/>
      <w:lvlJc w:val="left"/>
      <w:pPr>
        <w:ind w:left="1087" w:hanging="945"/>
      </w:pPr>
    </w:lvl>
    <w:lvl w:ilvl="7">
      <w:start w:val="1"/>
      <w:numFmt w:val="decimal"/>
      <w:isLgl/>
      <w:lvlText w:val="%1.%2.%3.%4.%5.%6.%7.%8."/>
      <w:lvlJc w:val="left"/>
      <w:pPr>
        <w:ind w:left="1087" w:hanging="945"/>
      </w:pPr>
    </w:lvl>
    <w:lvl w:ilvl="8">
      <w:start w:val="1"/>
      <w:numFmt w:val="decimal"/>
      <w:isLgl/>
      <w:lvlText w:val="%1.%2.%3.%4.%5.%6.%7.%8.%9."/>
      <w:lvlJc w:val="left"/>
      <w:pPr>
        <w:ind w:left="1447" w:hanging="1305"/>
      </w:pPr>
    </w:lvl>
  </w:abstractNum>
  <w:abstractNum w:abstractNumId="14" w15:restartNumberingAfterBreak="0">
    <w:nsid w:val="6A017A86"/>
    <w:multiLevelType w:val="hybridMultilevel"/>
    <w:tmpl w:val="98FED724"/>
    <w:lvl w:ilvl="0" w:tplc="FE56BDC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7D549A92">
      <w:start w:val="1"/>
      <w:numFmt w:val="bullet"/>
      <w:lvlText w:val="o"/>
      <w:lvlJc w:val="left"/>
      <w:pPr>
        <w:ind w:left="1815" w:hanging="360"/>
      </w:pPr>
      <w:rPr>
        <w:rFonts w:ascii="Courier New" w:hAnsi="Courier New" w:cs="Courier New" w:hint="default"/>
      </w:rPr>
    </w:lvl>
    <w:lvl w:ilvl="2" w:tplc="41BAE4CA">
      <w:start w:val="1"/>
      <w:numFmt w:val="bullet"/>
      <w:lvlText w:val=""/>
      <w:lvlJc w:val="left"/>
      <w:pPr>
        <w:ind w:left="2535" w:hanging="360"/>
      </w:pPr>
      <w:rPr>
        <w:rFonts w:ascii="Wingdings" w:hAnsi="Wingdings" w:hint="default"/>
      </w:rPr>
    </w:lvl>
    <w:lvl w:ilvl="3" w:tplc="DD802338">
      <w:start w:val="1"/>
      <w:numFmt w:val="bullet"/>
      <w:lvlText w:val=""/>
      <w:lvlJc w:val="left"/>
      <w:pPr>
        <w:ind w:left="3255" w:hanging="360"/>
      </w:pPr>
      <w:rPr>
        <w:rFonts w:ascii="Symbol" w:hAnsi="Symbol" w:hint="default"/>
      </w:rPr>
    </w:lvl>
    <w:lvl w:ilvl="4" w:tplc="6A54AA34">
      <w:start w:val="1"/>
      <w:numFmt w:val="bullet"/>
      <w:lvlText w:val="o"/>
      <w:lvlJc w:val="left"/>
      <w:pPr>
        <w:ind w:left="3975" w:hanging="360"/>
      </w:pPr>
      <w:rPr>
        <w:rFonts w:ascii="Courier New" w:hAnsi="Courier New" w:cs="Courier New" w:hint="default"/>
      </w:rPr>
    </w:lvl>
    <w:lvl w:ilvl="5" w:tplc="FD18319E">
      <w:start w:val="1"/>
      <w:numFmt w:val="bullet"/>
      <w:lvlText w:val=""/>
      <w:lvlJc w:val="left"/>
      <w:pPr>
        <w:ind w:left="4695" w:hanging="360"/>
      </w:pPr>
      <w:rPr>
        <w:rFonts w:ascii="Wingdings" w:hAnsi="Wingdings" w:hint="default"/>
      </w:rPr>
    </w:lvl>
    <w:lvl w:ilvl="6" w:tplc="F536CF38">
      <w:start w:val="1"/>
      <w:numFmt w:val="bullet"/>
      <w:lvlText w:val=""/>
      <w:lvlJc w:val="left"/>
      <w:pPr>
        <w:ind w:left="5415" w:hanging="360"/>
      </w:pPr>
      <w:rPr>
        <w:rFonts w:ascii="Symbol" w:hAnsi="Symbol" w:hint="default"/>
      </w:rPr>
    </w:lvl>
    <w:lvl w:ilvl="7" w:tplc="47AE2CB0">
      <w:start w:val="1"/>
      <w:numFmt w:val="bullet"/>
      <w:lvlText w:val="o"/>
      <w:lvlJc w:val="left"/>
      <w:pPr>
        <w:ind w:left="6135" w:hanging="360"/>
      </w:pPr>
      <w:rPr>
        <w:rFonts w:ascii="Courier New" w:hAnsi="Courier New" w:cs="Courier New" w:hint="default"/>
      </w:rPr>
    </w:lvl>
    <w:lvl w:ilvl="8" w:tplc="C344B2CC">
      <w:start w:val="1"/>
      <w:numFmt w:val="bullet"/>
      <w:lvlText w:val=""/>
      <w:lvlJc w:val="left"/>
      <w:pPr>
        <w:ind w:left="6855" w:hanging="360"/>
      </w:pPr>
      <w:rPr>
        <w:rFonts w:ascii="Wingdings" w:hAnsi="Wingdings" w:hint="default"/>
      </w:rPr>
    </w:lvl>
  </w:abstractNum>
  <w:abstractNum w:abstractNumId="15" w15:restartNumberingAfterBreak="0">
    <w:nsid w:val="6BC23712"/>
    <w:multiLevelType w:val="hybridMultilevel"/>
    <w:tmpl w:val="EF2E5BC8"/>
    <w:lvl w:ilvl="0" w:tplc="9AD69C56">
      <w:start w:val="1"/>
      <w:numFmt w:val="bullet"/>
      <w:lvlText w:val="-"/>
      <w:lvlJc w:val="left"/>
      <w:pPr>
        <w:ind w:left="1222" w:hanging="360"/>
      </w:pPr>
      <w:rPr>
        <w:rFonts w:ascii="Times New Roman" w:eastAsia="Times New Roman" w:hAnsi="Times New Roman" w:cs="Times New Roman" w:hint="default"/>
      </w:rPr>
    </w:lvl>
    <w:lvl w:ilvl="1" w:tplc="098C7C24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9BCCE66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DF96233A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BFF80E6A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42F06C26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5F48BB36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9FA86DC2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413CF06A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6" w15:restartNumberingAfterBreak="0">
    <w:nsid w:val="7CA87E32"/>
    <w:multiLevelType w:val="hybridMultilevel"/>
    <w:tmpl w:val="8DA43456"/>
    <w:lvl w:ilvl="0" w:tplc="1E481142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2" w:hanging="360"/>
      </w:pPr>
    </w:lvl>
    <w:lvl w:ilvl="2" w:tplc="0419001B" w:tentative="1">
      <w:start w:val="1"/>
      <w:numFmt w:val="lowerRoman"/>
      <w:lvlText w:val="%3."/>
      <w:lvlJc w:val="right"/>
      <w:pPr>
        <w:ind w:left="2232" w:hanging="180"/>
      </w:pPr>
    </w:lvl>
    <w:lvl w:ilvl="3" w:tplc="0419000F" w:tentative="1">
      <w:start w:val="1"/>
      <w:numFmt w:val="decimal"/>
      <w:lvlText w:val="%4."/>
      <w:lvlJc w:val="left"/>
      <w:pPr>
        <w:ind w:left="2952" w:hanging="360"/>
      </w:pPr>
    </w:lvl>
    <w:lvl w:ilvl="4" w:tplc="04190019" w:tentative="1">
      <w:start w:val="1"/>
      <w:numFmt w:val="lowerLetter"/>
      <w:lvlText w:val="%5."/>
      <w:lvlJc w:val="left"/>
      <w:pPr>
        <w:ind w:left="3672" w:hanging="360"/>
      </w:pPr>
    </w:lvl>
    <w:lvl w:ilvl="5" w:tplc="0419001B" w:tentative="1">
      <w:start w:val="1"/>
      <w:numFmt w:val="lowerRoman"/>
      <w:lvlText w:val="%6."/>
      <w:lvlJc w:val="right"/>
      <w:pPr>
        <w:ind w:left="4392" w:hanging="180"/>
      </w:pPr>
    </w:lvl>
    <w:lvl w:ilvl="6" w:tplc="0419000F" w:tentative="1">
      <w:start w:val="1"/>
      <w:numFmt w:val="decimal"/>
      <w:lvlText w:val="%7."/>
      <w:lvlJc w:val="left"/>
      <w:pPr>
        <w:ind w:left="5112" w:hanging="360"/>
      </w:pPr>
    </w:lvl>
    <w:lvl w:ilvl="7" w:tplc="04190019" w:tentative="1">
      <w:start w:val="1"/>
      <w:numFmt w:val="lowerLetter"/>
      <w:lvlText w:val="%8."/>
      <w:lvlJc w:val="left"/>
      <w:pPr>
        <w:ind w:left="5832" w:hanging="360"/>
      </w:pPr>
    </w:lvl>
    <w:lvl w:ilvl="8" w:tplc="041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 w15:restartNumberingAfterBreak="0">
    <w:nsid w:val="7FDE47AB"/>
    <w:multiLevelType w:val="multilevel"/>
    <w:tmpl w:val="685AAC50"/>
    <w:lvl w:ilvl="0">
      <w:start w:val="1"/>
      <w:numFmt w:val="decimal"/>
      <w:suff w:val="space"/>
      <w:lvlText w:val="%1."/>
      <w:lvlJc w:val="left"/>
      <w:pPr>
        <w:ind w:left="340" w:hanging="22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40" w:hanging="22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0"/>
  </w:num>
  <w:num w:numId="2">
    <w:abstractNumId w:val="12"/>
  </w:num>
  <w:num w:numId="3">
    <w:abstractNumId w:val="11"/>
  </w:num>
  <w:num w:numId="4">
    <w:abstractNumId w:val="3"/>
  </w:num>
  <w:num w:numId="5">
    <w:abstractNumId w:val="6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8"/>
  </w:num>
  <w:num w:numId="9">
    <w:abstractNumId w:val="7"/>
  </w:num>
  <w:num w:numId="10">
    <w:abstractNumId w:val="8"/>
  </w:num>
  <w:num w:numId="11">
    <w:abstractNumId w:val="14"/>
  </w:num>
  <w:num w:numId="12">
    <w:abstractNumId w:val="5"/>
  </w:num>
  <w:num w:numId="13">
    <w:abstractNumId w:val="2"/>
  </w:num>
  <w:num w:numId="14">
    <w:abstractNumId w:val="17"/>
  </w:num>
  <w:num w:numId="15">
    <w:abstractNumId w:val="1"/>
  </w:num>
  <w:num w:numId="16">
    <w:abstractNumId w:val="9"/>
  </w:num>
  <w:num w:numId="17">
    <w:abstractNumId w:val="16"/>
  </w:num>
  <w:num w:numId="18">
    <w:abstractNumId w:val="14"/>
  </w:num>
  <w:num w:numId="19">
    <w:abstractNumId w:val="0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3C1B"/>
    <w:rsid w:val="00002D44"/>
    <w:rsid w:val="000311F0"/>
    <w:rsid w:val="00035F3B"/>
    <w:rsid w:val="00056A2C"/>
    <w:rsid w:val="00060FD8"/>
    <w:rsid w:val="00077B3A"/>
    <w:rsid w:val="0009782E"/>
    <w:rsid w:val="000C3B43"/>
    <w:rsid w:val="000C72F2"/>
    <w:rsid w:val="000F7A90"/>
    <w:rsid w:val="00116391"/>
    <w:rsid w:val="00130B7C"/>
    <w:rsid w:val="00132789"/>
    <w:rsid w:val="00162106"/>
    <w:rsid w:val="001776FB"/>
    <w:rsid w:val="001A4A37"/>
    <w:rsid w:val="001A6499"/>
    <w:rsid w:val="001B1FF3"/>
    <w:rsid w:val="001B28D4"/>
    <w:rsid w:val="002007FC"/>
    <w:rsid w:val="00215365"/>
    <w:rsid w:val="00217CF3"/>
    <w:rsid w:val="00247C20"/>
    <w:rsid w:val="002542EE"/>
    <w:rsid w:val="00264D49"/>
    <w:rsid w:val="002652C7"/>
    <w:rsid w:val="00272C18"/>
    <w:rsid w:val="002918B2"/>
    <w:rsid w:val="00292B11"/>
    <w:rsid w:val="002B67AB"/>
    <w:rsid w:val="002C6E0F"/>
    <w:rsid w:val="002E5EFE"/>
    <w:rsid w:val="002F20F2"/>
    <w:rsid w:val="003033EC"/>
    <w:rsid w:val="0033305D"/>
    <w:rsid w:val="0034232A"/>
    <w:rsid w:val="00351499"/>
    <w:rsid w:val="003741A2"/>
    <w:rsid w:val="00391855"/>
    <w:rsid w:val="003959DC"/>
    <w:rsid w:val="003A529E"/>
    <w:rsid w:val="003D0DC3"/>
    <w:rsid w:val="003D150E"/>
    <w:rsid w:val="00412B66"/>
    <w:rsid w:val="00434464"/>
    <w:rsid w:val="0046545B"/>
    <w:rsid w:val="0047093E"/>
    <w:rsid w:val="00492058"/>
    <w:rsid w:val="00493807"/>
    <w:rsid w:val="004A7CBE"/>
    <w:rsid w:val="004B37D6"/>
    <w:rsid w:val="004C2FDF"/>
    <w:rsid w:val="004D0630"/>
    <w:rsid w:val="004D7356"/>
    <w:rsid w:val="004E7D61"/>
    <w:rsid w:val="004F45AB"/>
    <w:rsid w:val="00556EA1"/>
    <w:rsid w:val="00565527"/>
    <w:rsid w:val="005E0002"/>
    <w:rsid w:val="005E34A2"/>
    <w:rsid w:val="00631CE9"/>
    <w:rsid w:val="00637879"/>
    <w:rsid w:val="00641311"/>
    <w:rsid w:val="006543FB"/>
    <w:rsid w:val="00677FE6"/>
    <w:rsid w:val="006968A3"/>
    <w:rsid w:val="006A13E1"/>
    <w:rsid w:val="006A4F68"/>
    <w:rsid w:val="006A594F"/>
    <w:rsid w:val="006B0C82"/>
    <w:rsid w:val="006C6D78"/>
    <w:rsid w:val="006D69B0"/>
    <w:rsid w:val="006F3FF1"/>
    <w:rsid w:val="0070771D"/>
    <w:rsid w:val="00720495"/>
    <w:rsid w:val="00727DB5"/>
    <w:rsid w:val="00743B9B"/>
    <w:rsid w:val="00762C0F"/>
    <w:rsid w:val="00771943"/>
    <w:rsid w:val="00773179"/>
    <w:rsid w:val="0078146F"/>
    <w:rsid w:val="0078361E"/>
    <w:rsid w:val="00791C4B"/>
    <w:rsid w:val="00791EA9"/>
    <w:rsid w:val="00795BA6"/>
    <w:rsid w:val="007A7D09"/>
    <w:rsid w:val="007B3C1B"/>
    <w:rsid w:val="007C01AB"/>
    <w:rsid w:val="007D3C0B"/>
    <w:rsid w:val="007E44FD"/>
    <w:rsid w:val="007F684B"/>
    <w:rsid w:val="00802AC1"/>
    <w:rsid w:val="00811AE3"/>
    <w:rsid w:val="008307B7"/>
    <w:rsid w:val="0084157B"/>
    <w:rsid w:val="00870EB4"/>
    <w:rsid w:val="00875518"/>
    <w:rsid w:val="008A3EC1"/>
    <w:rsid w:val="008C0382"/>
    <w:rsid w:val="008E2459"/>
    <w:rsid w:val="008F78F3"/>
    <w:rsid w:val="00900D15"/>
    <w:rsid w:val="0090485F"/>
    <w:rsid w:val="00907F5D"/>
    <w:rsid w:val="0091046C"/>
    <w:rsid w:val="00910FC2"/>
    <w:rsid w:val="009164ED"/>
    <w:rsid w:val="00924BA4"/>
    <w:rsid w:val="00933247"/>
    <w:rsid w:val="00935037"/>
    <w:rsid w:val="009353DD"/>
    <w:rsid w:val="009576B2"/>
    <w:rsid w:val="00961FF6"/>
    <w:rsid w:val="00974047"/>
    <w:rsid w:val="0097597B"/>
    <w:rsid w:val="00977E6B"/>
    <w:rsid w:val="00990EF1"/>
    <w:rsid w:val="00993237"/>
    <w:rsid w:val="009A1244"/>
    <w:rsid w:val="009B5E1A"/>
    <w:rsid w:val="009D6C37"/>
    <w:rsid w:val="009F0654"/>
    <w:rsid w:val="00A33E8D"/>
    <w:rsid w:val="00A34579"/>
    <w:rsid w:val="00A3603C"/>
    <w:rsid w:val="00A73E88"/>
    <w:rsid w:val="00AA686E"/>
    <w:rsid w:val="00AB1B1D"/>
    <w:rsid w:val="00AC356F"/>
    <w:rsid w:val="00AC6DAD"/>
    <w:rsid w:val="00AE4835"/>
    <w:rsid w:val="00AF2A45"/>
    <w:rsid w:val="00B047E9"/>
    <w:rsid w:val="00B22D07"/>
    <w:rsid w:val="00B25BEA"/>
    <w:rsid w:val="00B33C06"/>
    <w:rsid w:val="00B55079"/>
    <w:rsid w:val="00B75C59"/>
    <w:rsid w:val="00B8269B"/>
    <w:rsid w:val="00BA31E3"/>
    <w:rsid w:val="00C01145"/>
    <w:rsid w:val="00C07972"/>
    <w:rsid w:val="00C112D1"/>
    <w:rsid w:val="00C4143F"/>
    <w:rsid w:val="00C47244"/>
    <w:rsid w:val="00C655BA"/>
    <w:rsid w:val="00C7204C"/>
    <w:rsid w:val="00C84034"/>
    <w:rsid w:val="00C85ED7"/>
    <w:rsid w:val="00CF0370"/>
    <w:rsid w:val="00D0310D"/>
    <w:rsid w:val="00D04CC6"/>
    <w:rsid w:val="00D21113"/>
    <w:rsid w:val="00D40BB4"/>
    <w:rsid w:val="00D5077F"/>
    <w:rsid w:val="00D51D8A"/>
    <w:rsid w:val="00DA23B0"/>
    <w:rsid w:val="00DA4575"/>
    <w:rsid w:val="00DC3FFC"/>
    <w:rsid w:val="00DD0914"/>
    <w:rsid w:val="00DD7B1C"/>
    <w:rsid w:val="00E009F6"/>
    <w:rsid w:val="00E218ED"/>
    <w:rsid w:val="00E40459"/>
    <w:rsid w:val="00E433AE"/>
    <w:rsid w:val="00E528B5"/>
    <w:rsid w:val="00E671F4"/>
    <w:rsid w:val="00EA3A3C"/>
    <w:rsid w:val="00EB433B"/>
    <w:rsid w:val="00ED3E18"/>
    <w:rsid w:val="00EE4C8C"/>
    <w:rsid w:val="00F01B5C"/>
    <w:rsid w:val="00F37C1D"/>
    <w:rsid w:val="00FA16E0"/>
    <w:rsid w:val="00FB32A5"/>
    <w:rsid w:val="00FB73ED"/>
    <w:rsid w:val="00FF4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b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auto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auto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band1Vert">
      <w:tblPr/>
      <w:tcPr>
        <w:shd w:val="clear" w:color="B3D0EB" w:themeColor="accent1" w:themeTint="75" w:fill="auto"/>
      </w:tcPr>
    </w:tblStylePr>
    <w:tblStylePr w:type="band1Horz">
      <w:tblPr/>
      <w:tcPr>
        <w:shd w:val="clear" w:color="B3D0EB" w:themeColor="accent1" w:themeTint="75" w:fill="auto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band1Vert">
      <w:tblPr/>
      <w:tcPr>
        <w:shd w:val="clear" w:color="F6C3A0" w:themeColor="accent2" w:themeTint="75" w:fill="auto"/>
      </w:tcPr>
    </w:tblStylePr>
    <w:tblStylePr w:type="band1Horz">
      <w:tblPr/>
      <w:tcPr>
        <w:shd w:val="clear" w:color="F6C3A0" w:themeColor="accent2" w:themeTint="75" w:fill="auto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band1Vert">
      <w:tblPr/>
      <w:tcPr>
        <w:shd w:val="clear" w:color="D5D5D5" w:themeColor="accent3" w:themeTint="75" w:fill="auto"/>
      </w:tcPr>
    </w:tblStylePr>
    <w:tblStylePr w:type="band1Horz">
      <w:tblPr/>
      <w:tcPr>
        <w:shd w:val="clear" w:color="D5D5D5" w:themeColor="accent3" w:themeTint="75" w:fill="auto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band1Vert">
      <w:tblPr/>
      <w:tcPr>
        <w:shd w:val="clear" w:color="FFE28A" w:themeColor="accent4" w:themeTint="75" w:fill="auto"/>
      </w:tcPr>
    </w:tblStylePr>
    <w:tblStylePr w:type="band1Horz">
      <w:tblPr/>
      <w:tcPr>
        <w:shd w:val="clear" w:color="FFE28A" w:themeColor="accent4" w:themeTint="75" w:fill="auto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band1Vert">
      <w:tblPr/>
      <w:tcPr>
        <w:shd w:val="clear" w:color="A9BEE4" w:themeColor="accent5" w:themeTint="75" w:fill="auto"/>
      </w:tcPr>
    </w:tblStylePr>
    <w:tblStylePr w:type="band1Horz">
      <w:tblPr/>
      <w:tcPr>
        <w:shd w:val="clear" w:color="A9BEE4" w:themeColor="accent5" w:themeTint="75" w:fill="auto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band1Vert">
      <w:tblPr/>
      <w:tcPr>
        <w:shd w:val="clear" w:color="BCDBA8" w:themeColor="accent6" w:themeTint="75" w:fill="auto"/>
      </w:tcPr>
    </w:tblStylePr>
    <w:tblStylePr w:type="band1Horz">
      <w:tblPr/>
      <w:tcPr>
        <w:shd w:val="clear" w:color="BCDBA8" w:themeColor="accent6" w:themeTint="75" w:fill="auto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auto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auto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auto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auto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auto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tblPr/>
      <w:tcPr>
        <w:shd w:val="clear" w:color="D5E5F4" w:themeColor="accent1" w:themeTint="40" w:fill="auto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tblPr/>
      <w:tcPr>
        <w:shd w:val="clear" w:color="FADECB" w:themeColor="accent2" w:themeTint="40" w:fill="auto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tblPr/>
      <w:tcPr>
        <w:shd w:val="clear" w:color="E8E8E8" w:themeColor="accent3" w:themeTint="40" w:fill="auto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tblPr/>
      <w:tcPr>
        <w:shd w:val="clear" w:color="FFEFBF" w:themeColor="accent4" w:themeTint="40" w:fill="auto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tblPr/>
      <w:tcPr>
        <w:shd w:val="clear" w:color="CFDBF0" w:themeColor="accent5" w:themeTint="40" w:fill="auto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tblPr/>
      <w:tcPr>
        <w:shd w:val="clear" w:color="DAEBCF" w:themeColor="accent6" w:themeTint="40" w:fill="auto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auto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auto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auto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auto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auto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auto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auto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auto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auto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auto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auto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uto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auto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auto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auto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auto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auto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auto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auto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auto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auto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auto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auto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auto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auto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auto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auto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auto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auto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auto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auto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styleId="af4">
    <w:name w:val="Hyperlink"/>
    <w:uiPriority w:val="99"/>
    <w:rPr>
      <w:rFonts w:cs="Times New Roman"/>
      <w:color w:val="0000FF"/>
      <w:u w:val="single"/>
    </w:rPr>
  </w:style>
  <w:style w:type="paragraph" w:styleId="af5">
    <w:name w:val="footer"/>
    <w:basedOn w:val="a"/>
    <w:link w:val="af6"/>
    <w:uiPriority w:val="99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7">
    <w:name w:val="header"/>
    <w:basedOn w:val="a"/>
    <w:link w:val="af8"/>
    <w:uiPriority w:val="99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List Paragraph"/>
    <w:basedOn w:val="a"/>
    <w:link w:val="afa"/>
    <w:uiPriority w:val="34"/>
    <w:qFormat/>
    <w:pPr>
      <w:ind w:left="720"/>
      <w:contextualSpacing/>
    </w:pPr>
  </w:style>
  <w:style w:type="paragraph" w:styleId="afb">
    <w:name w:val="Balloon Text"/>
    <w:basedOn w:val="a"/>
    <w:link w:val="afc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styleId="a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e">
    <w:name w:val="annotation text"/>
    <w:basedOn w:val="a"/>
    <w:link w:val="aff"/>
    <w:uiPriority w:val="99"/>
    <w:unhideWhenUsed/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0">
    <w:name w:val="annotation subject"/>
    <w:basedOn w:val="afe"/>
    <w:next w:val="afe"/>
    <w:link w:val="aff1"/>
    <w:uiPriority w:val="99"/>
    <w:semiHidden/>
    <w:unhideWhenUsed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aff2">
    <w:name w:val="Комментарии"/>
    <w:basedOn w:val="a"/>
    <w:link w:val="aff3"/>
    <w:qFormat/>
    <w:pPr>
      <w:ind w:left="87" w:right="132"/>
    </w:pPr>
    <w:rPr>
      <w:b/>
      <w:i/>
      <w:color w:val="FF0000"/>
    </w:rPr>
  </w:style>
  <w:style w:type="character" w:customStyle="1" w:styleId="aff3">
    <w:name w:val="Комментарии Знак"/>
    <w:basedOn w:val="a0"/>
    <w:link w:val="aff2"/>
    <w:rPr>
      <w:rFonts w:ascii="Times New Roman" w:eastAsia="Times New Roman" w:hAnsi="Times New Roman" w:cs="Times New Roman"/>
      <w:b/>
      <w:i/>
      <w:color w:val="FF0000"/>
      <w:sz w:val="24"/>
      <w:szCs w:val="24"/>
      <w:lang w:eastAsia="ru-RU"/>
    </w:rPr>
  </w:style>
  <w:style w:type="character" w:customStyle="1" w:styleId="afa">
    <w:name w:val="Абзац списка Знак"/>
    <w:link w:val="af9"/>
    <w:uiPriority w:val="34"/>
    <w:locked/>
    <w:rsid w:val="002E5EF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29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37297F-94F5-442C-B2BA-1EFEFC37E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26</Pages>
  <Words>7800</Words>
  <Characters>44460</Characters>
  <Application>Microsoft Office Word</Application>
  <DocSecurity>0</DocSecurity>
  <Lines>370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2023-04-20T13:24:00Z</dcterms:created>
  <dcterms:modified xsi:type="dcterms:W3CDTF">2023-05-05T12:30:00Z</dcterms:modified>
</cp:coreProperties>
</file>