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7910" w:rsidRDefault="00F57910">
      <w:pPr>
        <w:jc w:val="center"/>
        <w:rPr>
          <w:b/>
          <w:bCs/>
          <w:sz w:val="27"/>
          <w:szCs w:val="27"/>
        </w:rPr>
      </w:pPr>
    </w:p>
    <w:p w:rsidR="00F57910" w:rsidRDefault="00F57910">
      <w:pPr>
        <w:jc w:val="center"/>
        <w:rPr>
          <w:b/>
          <w:bCs/>
          <w:sz w:val="27"/>
          <w:szCs w:val="27"/>
        </w:rPr>
      </w:pPr>
      <w:r w:rsidRPr="00F57910">
        <w:rPr>
          <w:b/>
          <w:bCs/>
          <w:sz w:val="27"/>
          <w:szCs w:val="27"/>
        </w:rPr>
        <w:t>Часть I</w:t>
      </w:r>
    </w:p>
    <w:p w:rsidR="00F57910" w:rsidRDefault="00F57910">
      <w:pPr>
        <w:jc w:val="center"/>
        <w:rPr>
          <w:b/>
          <w:bCs/>
          <w:sz w:val="27"/>
          <w:szCs w:val="27"/>
        </w:rPr>
      </w:pPr>
    </w:p>
    <w:p w:rsidR="007B3C1B" w:rsidRPr="008B2EB8" w:rsidRDefault="00C7204C">
      <w:pPr>
        <w:jc w:val="center"/>
        <w:rPr>
          <w:b/>
          <w:bCs/>
          <w:sz w:val="27"/>
          <w:szCs w:val="27"/>
        </w:rPr>
      </w:pPr>
      <w:r w:rsidRPr="008B2EB8">
        <w:rPr>
          <w:b/>
          <w:bCs/>
          <w:sz w:val="27"/>
          <w:szCs w:val="27"/>
        </w:rPr>
        <w:t xml:space="preserve">ЗАДАНИЕ </w:t>
      </w:r>
    </w:p>
    <w:p w:rsidR="006826C8" w:rsidRPr="008B2EB8" w:rsidRDefault="00C7204C" w:rsidP="006826C8">
      <w:pPr>
        <w:jc w:val="center"/>
        <w:rPr>
          <w:b/>
          <w:bCs/>
          <w:sz w:val="27"/>
          <w:szCs w:val="27"/>
        </w:rPr>
      </w:pPr>
      <w:r w:rsidRPr="008B2EB8">
        <w:rPr>
          <w:b/>
          <w:bCs/>
          <w:sz w:val="27"/>
          <w:szCs w:val="27"/>
        </w:rPr>
        <w:t xml:space="preserve">на разработку проектной документации </w:t>
      </w:r>
      <w:r w:rsidR="006826C8" w:rsidRPr="008B2EB8">
        <w:rPr>
          <w:b/>
          <w:bCs/>
          <w:sz w:val="27"/>
          <w:szCs w:val="27"/>
        </w:rPr>
        <w:t>по инженерной подготовке территории строительных площадок, расположенных в границах Санкт-Петербурга по объекту:</w:t>
      </w:r>
    </w:p>
    <w:p w:rsidR="006826C8" w:rsidRPr="008B2EB8" w:rsidRDefault="00990282" w:rsidP="006826C8">
      <w:pPr>
        <w:jc w:val="center"/>
        <w:rPr>
          <w:b/>
          <w:bCs/>
          <w:sz w:val="27"/>
          <w:szCs w:val="27"/>
        </w:rPr>
      </w:pPr>
      <w:r w:rsidRPr="008B2EB8">
        <w:rPr>
          <w:b/>
          <w:bCs/>
          <w:sz w:val="27"/>
          <w:szCs w:val="27"/>
        </w:rPr>
        <w:t>«СТРОИТЕЛЬСТВО ЛАХТИНСКО-ПРАВОБЕРЕЖНОЙ ЛИНИИ ОТ СТ. «УЛИЦА ДЫБЕНКО» ДО СТ. «КУДРОВО»</w:t>
      </w:r>
    </w:p>
    <w:p w:rsidR="007B3C1B" w:rsidRPr="008B2EB8" w:rsidRDefault="007B3C1B">
      <w:pPr>
        <w:jc w:val="center"/>
        <w:rPr>
          <w:b/>
          <w:bCs/>
        </w:rPr>
      </w:pPr>
    </w:p>
    <w:tbl>
      <w:tblPr>
        <w:tblW w:w="10349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7660"/>
      </w:tblGrid>
      <w:tr w:rsidR="007B3C1B" w:rsidRPr="008B2EB8" w:rsidTr="00526BC4">
        <w:tc>
          <w:tcPr>
            <w:tcW w:w="421" w:type="dxa"/>
            <w:shd w:val="clear" w:color="auto" w:fill="auto"/>
          </w:tcPr>
          <w:p w:rsidR="007B3C1B" w:rsidRPr="008B2EB8" w:rsidRDefault="00C7204C" w:rsidP="00526BC4">
            <w:pPr>
              <w:shd w:val="clear" w:color="FFFFFF" w:themeColor="background1" w:fill="FFFFFF" w:themeFill="background1"/>
              <w:jc w:val="center"/>
              <w:rPr>
                <w:rFonts w:eastAsia="Calibri"/>
                <w:b/>
              </w:rPr>
            </w:pPr>
            <w:r w:rsidRPr="008B2EB8">
              <w:rPr>
                <w:rFonts w:eastAsia="Calibri"/>
                <w:b/>
                <w:lang w:eastAsia="en-US"/>
              </w:rPr>
              <w:t>№</w:t>
            </w:r>
          </w:p>
          <w:p w:rsidR="007B3C1B" w:rsidRPr="008B2EB8" w:rsidRDefault="00C7204C" w:rsidP="00526BC4">
            <w:pPr>
              <w:shd w:val="clear" w:color="FFFFFF" w:themeColor="background1" w:fill="FFFFFF" w:themeFill="background1"/>
              <w:jc w:val="center"/>
              <w:rPr>
                <w:rFonts w:eastAsia="Calibri"/>
                <w:b/>
              </w:rPr>
            </w:pPr>
            <w:r w:rsidRPr="008B2EB8">
              <w:rPr>
                <w:rFonts w:eastAsia="Calibri"/>
                <w:b/>
                <w:lang w:eastAsia="en-US"/>
              </w:rPr>
              <w:t>п/п</w:t>
            </w:r>
          </w:p>
        </w:tc>
        <w:tc>
          <w:tcPr>
            <w:tcW w:w="2268" w:type="dxa"/>
            <w:shd w:val="clear" w:color="auto" w:fill="auto"/>
          </w:tcPr>
          <w:p w:rsidR="007B3C1B" w:rsidRPr="008B2EB8" w:rsidRDefault="00C7204C">
            <w:pPr>
              <w:shd w:val="clear" w:color="FFFFFF" w:themeColor="background1" w:fill="FFFFFF" w:themeFill="background1"/>
              <w:jc w:val="center"/>
              <w:rPr>
                <w:rFonts w:eastAsia="Calibri"/>
                <w:b/>
              </w:rPr>
            </w:pPr>
            <w:r w:rsidRPr="008B2EB8">
              <w:rPr>
                <w:rFonts w:eastAsia="Calibri"/>
                <w:b/>
                <w:lang w:eastAsia="en-US"/>
              </w:rPr>
              <w:t>Перечень данных и требований к объекту капитального строительства</w:t>
            </w:r>
          </w:p>
        </w:tc>
        <w:tc>
          <w:tcPr>
            <w:tcW w:w="7660" w:type="dxa"/>
            <w:shd w:val="clear" w:color="auto" w:fill="auto"/>
          </w:tcPr>
          <w:p w:rsidR="007B3C1B" w:rsidRPr="008B2EB8" w:rsidRDefault="00C7204C" w:rsidP="00D348F2">
            <w:pPr>
              <w:shd w:val="clear" w:color="FFFFFF" w:themeColor="background1" w:fill="FFFFFF" w:themeFill="background1"/>
              <w:jc w:val="center"/>
              <w:rPr>
                <w:rFonts w:eastAsia="Calibri"/>
                <w:b/>
              </w:rPr>
            </w:pPr>
            <w:r w:rsidRPr="008B2EB8">
              <w:rPr>
                <w:rFonts w:eastAsia="Calibri"/>
                <w:b/>
                <w:lang w:eastAsia="en-US"/>
              </w:rPr>
              <w:t>Законодательное, нормативное, правовое и нормативно-техническое обоснование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auto"/>
            <w:vAlign w:val="center"/>
          </w:tcPr>
          <w:p w:rsidR="007B3C1B" w:rsidRPr="008B2EB8" w:rsidRDefault="00C7204C" w:rsidP="00526BC4">
            <w:pPr>
              <w:shd w:val="clear" w:color="FFFFFF" w:themeColor="background1" w:fill="FFFFFF" w:themeFill="background1"/>
              <w:jc w:val="center"/>
              <w:rPr>
                <w:i/>
                <w:color w:val="000000"/>
                <w:sz w:val="20"/>
                <w:szCs w:val="20"/>
              </w:rPr>
            </w:pPr>
            <w:r w:rsidRPr="008B2EB8">
              <w:rPr>
                <w:i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B3C1B" w:rsidRPr="008B2EB8" w:rsidRDefault="00C7204C" w:rsidP="0084157B">
            <w:pPr>
              <w:shd w:val="clear" w:color="FFFFFF" w:themeColor="background1" w:fill="FFFFFF" w:themeFill="background1"/>
              <w:jc w:val="center"/>
              <w:rPr>
                <w:i/>
                <w:sz w:val="20"/>
                <w:szCs w:val="20"/>
              </w:rPr>
            </w:pPr>
            <w:r w:rsidRPr="008B2EB8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7660" w:type="dxa"/>
            <w:shd w:val="clear" w:color="auto" w:fill="auto"/>
            <w:vAlign w:val="center"/>
          </w:tcPr>
          <w:p w:rsidR="007B3C1B" w:rsidRPr="008B2EB8" w:rsidRDefault="00C7204C" w:rsidP="00D348F2">
            <w:pPr>
              <w:shd w:val="clear" w:color="FFFFFF" w:themeColor="background1" w:fill="FFFFFF" w:themeFill="background1"/>
              <w:jc w:val="center"/>
              <w:rPr>
                <w:i/>
                <w:sz w:val="20"/>
                <w:szCs w:val="20"/>
              </w:rPr>
            </w:pPr>
            <w:r w:rsidRPr="008B2EB8">
              <w:rPr>
                <w:i/>
                <w:sz w:val="20"/>
                <w:szCs w:val="20"/>
              </w:rPr>
              <w:t>3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ind w:left="87" w:right="132"/>
            </w:pPr>
            <w:r w:rsidRPr="008B2EB8">
              <w:t>Основание для проектирования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ind w:left="142" w:right="110"/>
            </w:pPr>
            <w:r w:rsidRPr="008B2EB8">
              <w:t>1. Распоряжения Правительства Российской Федерации от 01.10.2021 № 2763-р.</w:t>
            </w:r>
          </w:p>
          <w:p w:rsidR="00F1227C" w:rsidRPr="008B2EB8" w:rsidRDefault="00F1227C" w:rsidP="00F1227C">
            <w:pPr>
              <w:ind w:left="142" w:right="110"/>
            </w:pPr>
            <w:r w:rsidRPr="008B2EB8">
              <w:t>2. Постановление Правительство Санкт-Петербурга от 12.08.2022 № 743</w:t>
            </w:r>
            <w:r w:rsidR="00977276" w:rsidRPr="008B2EB8">
              <w:t>.</w:t>
            </w:r>
          </w:p>
          <w:p w:rsidR="007B3C1B" w:rsidRPr="008B2EB8" w:rsidRDefault="00F1227C" w:rsidP="00D348F2">
            <w:pPr>
              <w:ind w:left="142" w:right="110"/>
              <w:rPr>
                <w:color w:val="000000"/>
              </w:rPr>
            </w:pPr>
            <w:r w:rsidRPr="008B2EB8">
              <w:rPr>
                <w:color w:val="000000"/>
              </w:rPr>
              <w:t>3</w:t>
            </w:r>
            <w:r w:rsidR="00C7204C" w:rsidRPr="008B2EB8">
              <w:rPr>
                <w:color w:val="000000"/>
              </w:rPr>
              <w:t>. Постановление Правительства Санкт-Петербурга от 28.06.2011 № 836 «Об Отраслевой схеме развития метрополитена в Санкт-Петербурге» (в редакции постановления Правительства Санкт-Петербурга от 04.12.2018 № 921).</w:t>
            </w:r>
          </w:p>
          <w:p w:rsidR="007B3C1B" w:rsidRPr="008B2EB8" w:rsidRDefault="00F1227C" w:rsidP="003D6039">
            <w:pPr>
              <w:ind w:left="142" w:right="110"/>
              <w:rPr>
                <w:color w:val="000000"/>
              </w:rPr>
            </w:pPr>
            <w:r w:rsidRPr="008B2EB8">
              <w:rPr>
                <w:color w:val="000000"/>
              </w:rPr>
              <w:t>4</w:t>
            </w:r>
            <w:r w:rsidR="00C7204C" w:rsidRPr="008B2EB8">
              <w:rPr>
                <w:color w:val="000000"/>
              </w:rPr>
              <w:t xml:space="preserve">. </w:t>
            </w:r>
            <w:r w:rsidR="003D6039" w:rsidRPr="008B2EB8">
              <w:t>Адресная инвестиционная программа на 2023 год и плановый период 2024 и 2025 годов (Закон Санкт-Петербурга от 29.11.2022 № 666-104 «О бюджете Санкт-Петербурга на 2023 год и плановый период 2024 и 2025 годов»).</w:t>
            </w:r>
          </w:p>
          <w:p w:rsidR="007B3C1B" w:rsidRPr="008B2EB8" w:rsidRDefault="00F1227C" w:rsidP="00D348F2">
            <w:pPr>
              <w:ind w:left="142" w:right="110"/>
              <w:rPr>
                <w:color w:val="000000"/>
              </w:rPr>
            </w:pPr>
            <w:r w:rsidRPr="008B2EB8">
              <w:rPr>
                <w:color w:val="000000"/>
              </w:rPr>
              <w:t>5</w:t>
            </w:r>
            <w:r w:rsidR="00C7204C" w:rsidRPr="008B2EB8">
              <w:rPr>
                <w:color w:val="000000"/>
              </w:rPr>
              <w:t>. Закон Санкт-Петербурга от 22.12.2005 № 728-99 «О Генеральном плане Санкт-Петербурга».</w:t>
            </w:r>
          </w:p>
          <w:p w:rsidR="007B3C1B" w:rsidRPr="008B2EB8" w:rsidRDefault="00F1227C" w:rsidP="00F1227C">
            <w:pPr>
              <w:ind w:left="142" w:right="110"/>
              <w:rPr>
                <w:color w:val="000000"/>
              </w:rPr>
            </w:pPr>
            <w:r w:rsidRPr="008B2EB8">
              <w:rPr>
                <w:color w:val="000000"/>
              </w:rPr>
              <w:t>6</w:t>
            </w:r>
            <w:r w:rsidR="00C7204C" w:rsidRPr="008B2EB8">
              <w:rPr>
                <w:color w:val="000000"/>
              </w:rPr>
              <w:t>. Постановление Правительства Санкт-Петербурга от 30.06.2014 № 552 «О государственной программе Санкт-Петербурга «Развитие транспортной системы Санкт-Петербурга».</w:t>
            </w:r>
          </w:p>
          <w:p w:rsidR="003D6039" w:rsidRPr="008B2EB8" w:rsidRDefault="003D6039" w:rsidP="003D6039">
            <w:pPr>
              <w:ind w:left="142" w:right="110"/>
              <w:rPr>
                <w:color w:val="000000"/>
              </w:rPr>
            </w:pPr>
            <w:r w:rsidRPr="008B2EB8">
              <w:rPr>
                <w:color w:val="000000"/>
              </w:rPr>
              <w:t>7. Программа строительства и реконструкции метрополитена до 2045 года на основе приоритетности реализации объектов метрополитена Санкт-Петербурга.</w:t>
            </w:r>
          </w:p>
          <w:p w:rsidR="003D6039" w:rsidRPr="008B2EB8" w:rsidRDefault="003D6039" w:rsidP="00977276">
            <w:pPr>
              <w:ind w:left="142" w:right="110"/>
              <w:rPr>
                <w:color w:val="000000"/>
              </w:rPr>
            </w:pPr>
            <w:r w:rsidRPr="008B2EB8">
              <w:rPr>
                <w:color w:val="000000"/>
              </w:rPr>
              <w:t>8. Государственный контракт Санкт-Петербурга от «29» октября 2021 г. № М-12/2021.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ind w:left="87" w:right="132"/>
            </w:pPr>
            <w:r w:rsidRPr="008B2EB8">
              <w:t>Заказчик:</w:t>
            </w:r>
          </w:p>
          <w:p w:rsidR="007B3C1B" w:rsidRPr="008B2EB8" w:rsidRDefault="00C7204C" w:rsidP="00D348F2">
            <w:pPr>
              <w:ind w:left="87" w:right="132"/>
            </w:pPr>
            <w:r w:rsidRPr="008B2EB8">
              <w:t>- Заказчик Санкт-Петербурга</w:t>
            </w:r>
          </w:p>
          <w:p w:rsidR="007B3C1B" w:rsidRPr="008B2EB8" w:rsidRDefault="00C7204C" w:rsidP="00D348F2">
            <w:pPr>
              <w:ind w:left="87" w:right="132"/>
            </w:pPr>
            <w:r w:rsidRPr="008B2EB8">
              <w:t xml:space="preserve">- </w:t>
            </w:r>
            <w:r w:rsidR="00602FA4" w:rsidRPr="008B2EB8">
              <w:t>Т</w:t>
            </w:r>
            <w:r w:rsidRPr="008B2EB8">
              <w:t>ехнический заказчик</w:t>
            </w:r>
          </w:p>
          <w:p w:rsidR="00EA0DC7" w:rsidRPr="008B2EB8" w:rsidRDefault="00EA0DC7" w:rsidP="00D348F2">
            <w:pPr>
              <w:ind w:left="87" w:right="132"/>
            </w:pPr>
            <w:r w:rsidRPr="008B2EB8">
              <w:t>-</w:t>
            </w:r>
            <w:r w:rsidR="00602FA4" w:rsidRPr="008B2EB8">
              <w:t xml:space="preserve"> </w:t>
            </w:r>
            <w:r w:rsidRPr="008B2EB8">
              <w:t>Заказчик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7B3C1B" w:rsidP="00D348F2">
            <w:pPr>
              <w:ind w:left="151" w:right="110"/>
            </w:pPr>
          </w:p>
          <w:p w:rsidR="007B3C1B" w:rsidRPr="008B2EB8" w:rsidRDefault="00D348F2" w:rsidP="00D348F2">
            <w:pPr>
              <w:ind w:left="151" w:right="110"/>
            </w:pPr>
            <w:r w:rsidRPr="008B2EB8">
              <w:t xml:space="preserve">- </w:t>
            </w:r>
            <w:r w:rsidR="00C7204C" w:rsidRPr="008B2EB8">
              <w:t xml:space="preserve">Комитет по развитию транспортной инфраструктуры </w:t>
            </w:r>
            <w:r w:rsidR="00C7204C" w:rsidRPr="008B2EB8">
              <w:br/>
              <w:t>Санкт-Петербурга</w:t>
            </w:r>
          </w:p>
          <w:p w:rsidR="00EA0DC7" w:rsidRPr="008B2EB8" w:rsidRDefault="00D348F2" w:rsidP="00D348F2">
            <w:pPr>
              <w:ind w:left="142" w:right="110"/>
            </w:pPr>
            <w:r w:rsidRPr="008B2EB8">
              <w:rPr>
                <w:color w:val="000000"/>
              </w:rPr>
              <w:t xml:space="preserve">- </w:t>
            </w:r>
            <w:r w:rsidR="00C7204C" w:rsidRPr="008B2EB8">
              <w:rPr>
                <w:color w:val="000000"/>
              </w:rPr>
              <w:t>СПб ГКУ «Дирекция транспортного строительства»</w:t>
            </w:r>
            <w:r w:rsidR="00EA0DC7" w:rsidRPr="008B2EB8">
              <w:t xml:space="preserve"> </w:t>
            </w:r>
          </w:p>
          <w:p w:rsidR="00EA0DC7" w:rsidRPr="008B2EB8" w:rsidRDefault="00EA0DC7" w:rsidP="00D348F2">
            <w:pPr>
              <w:ind w:left="142" w:right="110"/>
            </w:pPr>
          </w:p>
          <w:p w:rsidR="007B3C1B" w:rsidRPr="008B2EB8" w:rsidRDefault="00EA0DC7" w:rsidP="00D348F2">
            <w:pPr>
              <w:ind w:left="142" w:right="110"/>
            </w:pPr>
            <w:r w:rsidRPr="008B2EB8">
              <w:t>-</w:t>
            </w:r>
            <w:r w:rsidR="00DD2F5C" w:rsidRPr="008B2EB8">
              <w:t xml:space="preserve"> </w:t>
            </w:r>
            <w:r w:rsidRPr="008B2EB8">
              <w:t>Акционерное общество «Метрострой Северной Столицы»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ind w:left="122"/>
            </w:pPr>
            <w:r w:rsidRPr="008B2EB8">
              <w:t>Подрядчик (проектировщик)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EA0DC7" w:rsidP="00D348F2">
            <w:pPr>
              <w:ind w:left="120"/>
            </w:pPr>
            <w:r w:rsidRPr="008B2EB8">
              <w:t>Определяется по результатам проведения конкурсных процедур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ind w:left="87" w:right="132"/>
            </w:pPr>
            <w:r w:rsidRPr="008B2EB8">
              <w:t>Вид строительства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ind w:left="142" w:right="110"/>
            </w:pPr>
            <w:r w:rsidRPr="008B2EB8">
              <w:t>Строительство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ind w:left="87" w:right="132"/>
            </w:pPr>
            <w:r w:rsidRPr="008B2EB8">
              <w:t>Источник финансирования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ind w:left="142" w:right="110"/>
              <w:rPr>
                <w:strike/>
              </w:rPr>
            </w:pPr>
            <w:r w:rsidRPr="008B2EB8">
              <w:t>Бюджет Санкт-Петербурга.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ind w:left="87" w:right="132"/>
            </w:pPr>
            <w:r w:rsidRPr="008B2EB8">
              <w:t>Стадийность проектирования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ind w:left="142" w:right="110"/>
            </w:pPr>
            <w:r w:rsidRPr="008B2EB8">
              <w:t>Проектная документация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ind w:left="87" w:right="132"/>
            </w:pPr>
            <w:r w:rsidRPr="008B2EB8">
              <w:t>Срок проектирования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ind w:left="142" w:right="110"/>
            </w:pPr>
            <w:r w:rsidRPr="008B2EB8">
              <w:t xml:space="preserve">Начало работ – с даты заключения </w:t>
            </w:r>
            <w:r w:rsidR="00EA0DC7" w:rsidRPr="008B2EB8">
              <w:t>договора</w:t>
            </w:r>
            <w:r w:rsidRPr="008B2EB8">
              <w:t>.</w:t>
            </w:r>
          </w:p>
          <w:p w:rsidR="00E83C1D" w:rsidRDefault="00C7204C" w:rsidP="00D348F2">
            <w:pPr>
              <w:ind w:left="142" w:right="110"/>
            </w:pPr>
            <w:r w:rsidRPr="008B2EB8">
              <w:t xml:space="preserve">Окончание работ – </w:t>
            </w:r>
            <w:r w:rsidR="002B03F9">
              <w:t>10</w:t>
            </w:r>
            <w:r w:rsidR="002B183B" w:rsidRPr="008B2EB8">
              <w:t>.</w:t>
            </w:r>
            <w:r w:rsidR="002B03F9">
              <w:t>06</w:t>
            </w:r>
            <w:r w:rsidR="002B183B" w:rsidRPr="008B2EB8">
              <w:t>.202</w:t>
            </w:r>
            <w:r w:rsidR="002B03F9">
              <w:t>4</w:t>
            </w:r>
            <w:r w:rsidR="00E83C1D">
              <w:t>.</w:t>
            </w:r>
          </w:p>
          <w:p w:rsidR="007B3C1B" w:rsidRPr="008B2EB8" w:rsidRDefault="00E83C1D" w:rsidP="00D348F2">
            <w:pPr>
              <w:ind w:left="142" w:right="110"/>
            </w:pPr>
            <w:r w:rsidRPr="00E83C1D">
              <w:lastRenderedPageBreak/>
              <w:t>Срок действия договора – до полного исполнения обязательств по договору.</w:t>
            </w:r>
          </w:p>
          <w:p w:rsidR="00EA0DC7" w:rsidRPr="008B2EB8" w:rsidRDefault="00EA0DC7" w:rsidP="00EA0DC7">
            <w:pPr>
              <w:ind w:left="142" w:right="110"/>
            </w:pPr>
            <w:r w:rsidRPr="008B2EB8">
              <w:t>После заключения договора в течение 14 (четырнадцати) рабочих дней Проектировщик предоставляет Заказчику детализированный График работ по разработке проектной документации.</w:t>
            </w:r>
          </w:p>
          <w:p w:rsidR="00EA0DC7" w:rsidRPr="008B2EB8" w:rsidRDefault="00EA0DC7" w:rsidP="00EA0DC7">
            <w:pPr>
              <w:ind w:left="142" w:right="110"/>
            </w:pPr>
            <w:r w:rsidRPr="008B2EB8">
              <w:t>Детализированный График работ по разработке проектной документации в адрес Заказчика должен быть выполнен без изменения срока окончания, установленного договором.</w:t>
            </w:r>
          </w:p>
          <w:p w:rsidR="00EA0DC7" w:rsidRPr="008B2EB8" w:rsidRDefault="00EA0DC7" w:rsidP="00EA0DC7">
            <w:pPr>
              <w:ind w:left="142" w:right="110"/>
            </w:pPr>
            <w:r w:rsidRPr="008B2EB8">
              <w:t>Детализированный График работ по разработке проектной документации согласуется Заказчиком.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ind w:left="87" w:right="132"/>
            </w:pPr>
            <w:r w:rsidRPr="008B2EB8">
              <w:t>Местонахождение объекта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ind w:left="142" w:right="110"/>
            </w:pPr>
            <w:r w:rsidRPr="008B2EB8">
              <w:t>Город Санкт-Петербург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ind w:left="87" w:right="132"/>
            </w:pPr>
            <w:r w:rsidRPr="008B2EB8">
              <w:t>Перечень объектов проектирования</w:t>
            </w:r>
          </w:p>
        </w:tc>
        <w:tc>
          <w:tcPr>
            <w:tcW w:w="7660" w:type="dxa"/>
            <w:shd w:val="clear" w:color="auto" w:fill="FFFFFF"/>
          </w:tcPr>
          <w:p w:rsidR="00454DED" w:rsidRPr="008B2EB8" w:rsidRDefault="00C7204C" w:rsidP="00454DED">
            <w:pPr>
              <w:ind w:left="142" w:right="110"/>
            </w:pPr>
            <w:r w:rsidRPr="008B2EB8">
              <w:t xml:space="preserve">Осуществить выполнение инженерных изысканий и разработку проектной документации по </w:t>
            </w:r>
            <w:r w:rsidR="00454DED" w:rsidRPr="008B2EB8">
              <w:t>инженерной подготовке территории строительных площадок, расположенных в границах Санкт-Петербурга по объекту: «СТРОИТЕЛЬСТВО ЛАХТИНСКО-ПРАВОБЕРЕЖНОЙ ЛИНИИ ОТ СТ. «УЛИЦА ДЫБЕНКО» ДО СТ. «КУДРОВО»</w:t>
            </w:r>
            <w:r w:rsidR="003B1B7D" w:rsidRPr="008B2EB8">
              <w:t>:</w:t>
            </w:r>
          </w:p>
          <w:p w:rsidR="0028019B" w:rsidRPr="008B2EB8" w:rsidRDefault="0028019B" w:rsidP="0028019B">
            <w:pPr>
              <w:ind w:left="142" w:right="110"/>
            </w:pPr>
            <w:r w:rsidRPr="008B2EB8">
              <w:t xml:space="preserve">1. </w:t>
            </w:r>
            <w:r w:rsidR="00B9510A" w:rsidRPr="008B2EB8">
              <w:t>Строительная площадка вентиляционного киоска шахты</w:t>
            </w:r>
            <w:r w:rsidRPr="008B2EB8">
              <w:t xml:space="preserve"> №534.</w:t>
            </w:r>
          </w:p>
          <w:p w:rsidR="000A54E5" w:rsidRPr="008B2EB8" w:rsidRDefault="0028019B" w:rsidP="0028019B">
            <w:pPr>
              <w:ind w:left="142" w:right="110"/>
            </w:pPr>
            <w:r w:rsidRPr="008B2EB8">
              <w:t xml:space="preserve">2. </w:t>
            </w:r>
            <w:r w:rsidR="00B9510A" w:rsidRPr="008B2EB8">
              <w:t>Строительная площадка вентиляционного киоска шахты</w:t>
            </w:r>
            <w:r w:rsidRPr="008B2EB8">
              <w:t xml:space="preserve"> №535.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ind w:left="87" w:right="132"/>
            </w:pPr>
            <w:r w:rsidRPr="008B2EB8">
              <w:t>Требование к выделению этапов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3B1B7D" w:rsidP="00673478">
            <w:pPr>
              <w:pStyle w:val="af9"/>
              <w:ind w:left="120" w:right="110" w:firstLine="284"/>
            </w:pPr>
            <w:r w:rsidRPr="008B2EB8">
              <w:t>Выделение этапов не требуется.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ind w:left="87" w:right="132"/>
            </w:pPr>
            <w:r w:rsidRPr="008B2EB8">
              <w:t>Срок строительства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ind w:left="142" w:right="110"/>
            </w:pPr>
            <w:r w:rsidRPr="008B2EB8">
              <w:t>В процессе подготовки проектной документации определить продолжительность строительства и отразить эти сведения в пояснительной записке и календарном плане строительства.</w:t>
            </w:r>
          </w:p>
        </w:tc>
      </w:tr>
      <w:tr w:rsidR="00493636" w:rsidRPr="008B2EB8" w:rsidTr="00673478">
        <w:trPr>
          <w:trHeight w:val="983"/>
        </w:trPr>
        <w:tc>
          <w:tcPr>
            <w:tcW w:w="421" w:type="dxa"/>
            <w:shd w:val="clear" w:color="auto" w:fill="FFFFFF"/>
          </w:tcPr>
          <w:p w:rsidR="00493636" w:rsidRPr="008B2EB8" w:rsidRDefault="00493636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493636" w:rsidRPr="008B2EB8" w:rsidRDefault="00493636">
            <w:pPr>
              <w:ind w:left="87" w:right="132"/>
            </w:pPr>
            <w:r w:rsidRPr="008B2EB8">
              <w:t>Требования к выполнению инженерных изысканий</w:t>
            </w:r>
          </w:p>
        </w:tc>
        <w:tc>
          <w:tcPr>
            <w:tcW w:w="7660" w:type="dxa"/>
            <w:shd w:val="clear" w:color="auto" w:fill="FFFFFF"/>
          </w:tcPr>
          <w:p w:rsidR="00493636" w:rsidRPr="008B2EB8" w:rsidRDefault="00493636" w:rsidP="00D97117">
            <w:pPr>
              <w:ind w:left="120" w:right="163" w:firstLine="284"/>
            </w:pPr>
            <w:r w:rsidRPr="008B2EB8">
              <w:t>Выполнить в необходимом и достаточном объеме обязательные к выполнению основные виды инженерных изысканий, в том числе:</w:t>
            </w:r>
          </w:p>
          <w:p w:rsidR="00493636" w:rsidRPr="008B2EB8" w:rsidRDefault="00493636" w:rsidP="00D97117">
            <w:pPr>
              <w:ind w:left="277" w:right="163" w:firstLine="142"/>
            </w:pPr>
            <w:r w:rsidRPr="008B2EB8">
              <w:t>- инженерно-геодезические;</w:t>
            </w:r>
          </w:p>
          <w:p w:rsidR="00493636" w:rsidRPr="008B2EB8" w:rsidRDefault="00493636" w:rsidP="00D97117">
            <w:pPr>
              <w:ind w:left="277" w:right="163" w:firstLine="142"/>
            </w:pPr>
            <w:r w:rsidRPr="008B2EB8">
              <w:t>- инженерно-геологические;</w:t>
            </w:r>
          </w:p>
          <w:p w:rsidR="00493636" w:rsidRPr="008B2EB8" w:rsidRDefault="00493636" w:rsidP="00D97117">
            <w:pPr>
              <w:ind w:left="277" w:right="163" w:firstLine="142"/>
            </w:pPr>
            <w:r w:rsidRPr="008B2EB8">
              <w:t>- инженерно-экологические;</w:t>
            </w:r>
          </w:p>
          <w:p w:rsidR="00493636" w:rsidRPr="008B2EB8" w:rsidRDefault="00493636" w:rsidP="00D97117">
            <w:pPr>
              <w:ind w:left="277" w:right="163" w:firstLine="142"/>
            </w:pPr>
            <w:r w:rsidRPr="008B2EB8">
              <w:t>- инженерно-гидрометеорологические</w:t>
            </w:r>
            <w:r w:rsidR="001369E1" w:rsidRPr="008B2EB8">
              <w:t>.</w:t>
            </w:r>
          </w:p>
          <w:p w:rsidR="00583E3D" w:rsidRPr="008B2EB8" w:rsidRDefault="0055118D" w:rsidP="00583E3D">
            <w:pPr>
              <w:ind w:left="135" w:right="163" w:firstLine="284"/>
            </w:pPr>
            <w:r w:rsidRPr="008B2EB8">
              <w:t>При разработке проектной документации и д</w:t>
            </w:r>
            <w:r w:rsidR="00583E3D" w:rsidRPr="008B2EB8">
              <w:t>ля получения положительного заключения государственной экспертизы</w:t>
            </w:r>
            <w:r w:rsidRPr="008B2EB8">
              <w:t xml:space="preserve"> выполнить инженерные изыскания (при необходимости)</w:t>
            </w:r>
            <w:r w:rsidR="00583E3D" w:rsidRPr="008B2EB8">
              <w:t>:</w:t>
            </w:r>
          </w:p>
          <w:p w:rsidR="00493636" w:rsidRPr="008B2EB8" w:rsidRDefault="00493636" w:rsidP="00D97117">
            <w:pPr>
              <w:ind w:left="277" w:right="163" w:firstLine="142"/>
            </w:pPr>
            <w:r w:rsidRPr="008B2EB8">
              <w:t>- инженерно-геофизические;</w:t>
            </w:r>
          </w:p>
          <w:p w:rsidR="00493636" w:rsidRPr="008B2EB8" w:rsidRDefault="00493636" w:rsidP="00D97117">
            <w:pPr>
              <w:ind w:left="277" w:right="163" w:firstLine="142"/>
            </w:pPr>
            <w:r w:rsidRPr="008B2EB8">
              <w:t>- археологические;</w:t>
            </w:r>
          </w:p>
          <w:p w:rsidR="00493636" w:rsidRPr="008B2EB8" w:rsidRDefault="00493636" w:rsidP="00D97117">
            <w:pPr>
              <w:tabs>
                <w:tab w:val="left" w:pos="425"/>
              </w:tabs>
              <w:ind w:left="277" w:right="163" w:firstLine="142"/>
            </w:pPr>
            <w:r w:rsidRPr="008B2EB8">
              <w:t>- инженерно-геотехнические (обследование зданий и сооружений)</w:t>
            </w:r>
            <w:r w:rsidR="00B75133" w:rsidRPr="008B2EB8">
              <w:t>;</w:t>
            </w:r>
          </w:p>
          <w:p w:rsidR="00B75133" w:rsidRPr="008B2EB8" w:rsidRDefault="00B75133" w:rsidP="00D97117">
            <w:pPr>
              <w:tabs>
                <w:tab w:val="left" w:pos="425"/>
              </w:tabs>
              <w:ind w:left="277" w:right="163" w:firstLine="142"/>
            </w:pPr>
            <w:r w:rsidRPr="008B2EB8">
              <w:t xml:space="preserve">- обследование на наличие взрывоопасных предметов;  </w:t>
            </w:r>
          </w:p>
          <w:p w:rsidR="00493636" w:rsidRPr="008B2EB8" w:rsidRDefault="00493636" w:rsidP="00D97117">
            <w:pPr>
              <w:ind w:left="277" w:right="163" w:firstLine="142"/>
            </w:pPr>
            <w:r w:rsidRPr="008B2EB8">
              <w:t>а также иные, предусмотренные условиями проектирования</w:t>
            </w:r>
            <w:r w:rsidR="0055118D" w:rsidRPr="008B2EB8">
              <w:t>.</w:t>
            </w:r>
          </w:p>
          <w:p w:rsidR="00493636" w:rsidRPr="008B2EB8" w:rsidRDefault="00493636" w:rsidP="00D97117">
            <w:pPr>
              <w:ind w:left="120" w:right="163" w:firstLine="284"/>
            </w:pPr>
            <w:r w:rsidRPr="008B2EB8">
              <w:t>Выполнить требуемые виды инженерных изысканий с предоставлением отчетных материалов.</w:t>
            </w:r>
          </w:p>
          <w:p w:rsidR="00493636" w:rsidRPr="008B2EB8" w:rsidRDefault="00493636" w:rsidP="00D97117">
            <w:pPr>
              <w:ind w:left="120" w:right="163" w:firstLine="284"/>
            </w:pPr>
            <w:r w:rsidRPr="008B2EB8">
              <w:t>Выполнение изысканий, подготовку отчетных материалов по результатам изысканий осуществлять в соответствии с требованиями СП 47.13330.2016 «Свод правил. Инженерные изыскания для строительства. Основные положения.», Постановления Правительства РФ от 19.01.2006 № 20 (ред. от 15.09.2020) "Об инженерных изысканиях для подготовки проектной документации, строительства, реконструкции объектов капитального строительства", иными нормативными документами, действующими на момент окончания проектирования.</w:t>
            </w:r>
          </w:p>
          <w:p w:rsidR="00493636" w:rsidRPr="008B2EB8" w:rsidRDefault="00493636" w:rsidP="00FE6865">
            <w:pPr>
              <w:ind w:left="120" w:right="163" w:firstLine="284"/>
            </w:pPr>
            <w:r w:rsidRPr="008B2EB8">
              <w:t>В состав отчёта по инженерным изысканиям включить фото/видео фиксацию выполняемых работ.</w:t>
            </w:r>
          </w:p>
          <w:p w:rsidR="00493636" w:rsidRPr="008B2EB8" w:rsidRDefault="00493636" w:rsidP="00FE6865">
            <w:pPr>
              <w:ind w:left="142" w:right="110" w:firstLine="284"/>
            </w:pPr>
            <w:r w:rsidRPr="008B2EB8">
              <w:t xml:space="preserve">Состав и объем изыскательских работ, качество их исполнения, должны быть необходимыми и достаточными для разработки проектной документации и получения положительных заключений </w:t>
            </w:r>
            <w:r w:rsidRPr="008B2EB8">
              <w:lastRenderedPageBreak/>
              <w:t>государственных экспертиз. Все необходимые инженерные изыскания входят в стоимость выполнения работ.</w:t>
            </w:r>
          </w:p>
          <w:p w:rsidR="00493636" w:rsidRPr="008B2EB8" w:rsidRDefault="00493636" w:rsidP="00E26E67">
            <w:pPr>
              <w:ind w:left="142" w:right="110" w:firstLine="284"/>
            </w:pPr>
            <w:r w:rsidRPr="008B2EB8">
              <w:t>В инженерно-геодезические изыскания должны входить создание и развитие планово-высотного обоснования на дневной поверхности.</w:t>
            </w:r>
          </w:p>
          <w:p w:rsidR="00493636" w:rsidRPr="008B2EB8" w:rsidRDefault="00493636" w:rsidP="00E26E67">
            <w:pPr>
              <w:ind w:left="142" w:right="110" w:firstLine="284"/>
            </w:pPr>
            <w:r w:rsidRPr="008B2EB8">
              <w:t>Объёмы выполненных инженерных изысканий должны быть увязаны с проектной документацией.</w:t>
            </w:r>
          </w:p>
          <w:p w:rsidR="00493636" w:rsidRPr="008B2EB8" w:rsidRDefault="00493636" w:rsidP="00E26E67">
            <w:pPr>
              <w:ind w:left="142" w:right="110" w:firstLine="284"/>
            </w:pPr>
            <w:r w:rsidRPr="008B2EB8">
              <w:t>Проектировщик должен уведомить Заказчика о начале выполнения изысканий перед этапом проведения полевых работ.</w:t>
            </w:r>
          </w:p>
          <w:p w:rsidR="00493636" w:rsidRPr="008B2EB8" w:rsidRDefault="00493636" w:rsidP="00602FA4">
            <w:pPr>
              <w:ind w:left="142" w:right="110" w:firstLine="284"/>
            </w:pPr>
            <w:r w:rsidRPr="008B2EB8">
              <w:t>С учетом длительности срока выполнения инженерных изысканий и разработки проектной документации по объекту, предусмотреть необходимость обеспечения актуальности всех требуемых видов инженерных изысканий в ходе выполнения проектно-изыскательских работ на момент</w:t>
            </w:r>
            <w:r w:rsidR="00E46752" w:rsidRPr="008B2EB8">
              <w:t xml:space="preserve"> окончания </w:t>
            </w:r>
            <w:r w:rsidRPr="008B2EB8">
              <w:t>процедур государственных экспертиз и получения положительных заключений.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ind w:left="87" w:right="132"/>
            </w:pPr>
            <w:r w:rsidRPr="008B2EB8">
              <w:t>Требования к разработке проектной документации</w:t>
            </w:r>
          </w:p>
        </w:tc>
        <w:tc>
          <w:tcPr>
            <w:tcW w:w="7660" w:type="dxa"/>
            <w:shd w:val="clear" w:color="auto" w:fill="FFFFFF"/>
          </w:tcPr>
          <w:p w:rsidR="00132B05" w:rsidRPr="008B2EB8" w:rsidRDefault="00132B05" w:rsidP="00132B05">
            <w:pPr>
              <w:ind w:left="142" w:right="110" w:firstLine="274"/>
            </w:pPr>
            <w:r w:rsidRPr="008B2EB8">
              <w:t>В составе проектной документации предусмотреть мероприятия по подготовке земельных участков для размещения базовых и промежуточных строительных площадок в соответствии с постановлением Правительства Российской Федерации от 07.12.2010 № 1006, в том числе:</w:t>
            </w:r>
          </w:p>
          <w:p w:rsidR="00132B05" w:rsidRPr="008B2EB8" w:rsidRDefault="00132B05" w:rsidP="00132B05">
            <w:pPr>
              <w:ind w:left="142" w:right="110" w:firstLine="274"/>
            </w:pPr>
            <w:r w:rsidRPr="008B2EB8">
              <w:t>- перенос инженерных сетей,</w:t>
            </w:r>
          </w:p>
          <w:p w:rsidR="00132B05" w:rsidRPr="008B2EB8" w:rsidRDefault="00132B05" w:rsidP="00132B05">
            <w:pPr>
              <w:ind w:left="142" w:right="110" w:firstLine="274"/>
            </w:pPr>
            <w:r w:rsidRPr="008B2EB8">
              <w:t>- демонтаж и разборка зданий и сооружений,</w:t>
            </w:r>
          </w:p>
          <w:p w:rsidR="00132B05" w:rsidRPr="008B2EB8" w:rsidRDefault="00132B05" w:rsidP="00132B05">
            <w:pPr>
              <w:ind w:left="142" w:right="110" w:firstLine="274"/>
            </w:pPr>
            <w:r w:rsidRPr="008B2EB8">
              <w:t>- освобождение территории от зелёных насаждений</w:t>
            </w:r>
            <w:r w:rsidR="0030587E" w:rsidRPr="008B2EB8">
              <w:t>.</w:t>
            </w:r>
          </w:p>
          <w:p w:rsidR="007B3C1B" w:rsidRPr="008B2EB8" w:rsidRDefault="00C7204C" w:rsidP="00D348F2">
            <w:pPr>
              <w:ind w:left="142" w:right="110" w:firstLine="274"/>
              <w:rPr>
                <w:bCs/>
              </w:rPr>
            </w:pPr>
            <w:r w:rsidRPr="008B2EB8">
              <w:t>Проектную документацию по составу и содержанию разделов, а также по структуре и последовательности изложения сведений и проектных решений, разработать в соответствии с требованиями постановления Правительства Российской Федерации от 16.02.2008 № 87 «О составе разделов проектной документации и требованиях к их содержанию» и оформить в соответствии с ГОСТ Р 21.101-20</w:t>
            </w:r>
            <w:r w:rsidR="00D348F2" w:rsidRPr="008B2EB8">
              <w:t>20</w:t>
            </w:r>
            <w:r w:rsidRPr="008B2EB8">
              <w:t xml:space="preserve"> </w:t>
            </w:r>
            <w:r w:rsidRPr="008B2EB8">
              <w:rPr>
                <w:bCs/>
              </w:rPr>
              <w:t>«Система проектной и рабочей документации. Основные требования к проектной и рабочей документации» и других взаимосвязанных стандартов.</w:t>
            </w:r>
          </w:p>
          <w:p w:rsidR="00132B05" w:rsidRPr="008B2EB8" w:rsidRDefault="00132B05" w:rsidP="00132B05">
            <w:pPr>
              <w:ind w:left="142" w:right="110" w:firstLine="274"/>
              <w:jc w:val="both"/>
              <w:rPr>
                <w:bCs/>
              </w:rPr>
            </w:pPr>
            <w:r w:rsidRPr="008B2EB8">
              <w:rPr>
                <w:bCs/>
              </w:rPr>
              <w:t xml:space="preserve">Проектные решения должны приниматься в соответствии с предпроектной документацией, получившей заключение государственной экспертизы </w:t>
            </w:r>
            <w:r w:rsidR="006D3DBE" w:rsidRPr="008B2EB8">
              <w:rPr>
                <w:bCs/>
              </w:rPr>
              <w:t xml:space="preserve">и </w:t>
            </w:r>
            <w:r w:rsidRPr="008B2EB8">
              <w:rPr>
                <w:bCs/>
              </w:rPr>
              <w:t>в соответствии с материалами проект</w:t>
            </w:r>
            <w:r w:rsidR="006D3DBE" w:rsidRPr="008B2EB8">
              <w:rPr>
                <w:bCs/>
              </w:rPr>
              <w:t>а</w:t>
            </w:r>
            <w:r w:rsidRPr="008B2EB8">
              <w:rPr>
                <w:bCs/>
              </w:rPr>
              <w:t xml:space="preserve"> планировки и межевания территории </w:t>
            </w:r>
            <w:r w:rsidR="0055118D" w:rsidRPr="008B2EB8">
              <w:rPr>
                <w:bCs/>
              </w:rPr>
              <w:t xml:space="preserve">для размещения </w:t>
            </w:r>
            <w:r w:rsidRPr="008B2EB8">
              <w:rPr>
                <w:bCs/>
              </w:rPr>
              <w:t>линейного объекта, утвержденн</w:t>
            </w:r>
            <w:r w:rsidR="0055118D" w:rsidRPr="008B2EB8">
              <w:rPr>
                <w:bCs/>
              </w:rPr>
              <w:t>ого</w:t>
            </w:r>
            <w:r w:rsidRPr="008B2EB8">
              <w:rPr>
                <w:bCs/>
              </w:rPr>
              <w:t xml:space="preserve"> постановлени</w:t>
            </w:r>
            <w:r w:rsidR="0055118D" w:rsidRPr="008B2EB8">
              <w:rPr>
                <w:bCs/>
              </w:rPr>
              <w:t>ем</w:t>
            </w:r>
            <w:r w:rsidRPr="008B2EB8">
              <w:rPr>
                <w:bCs/>
              </w:rPr>
              <w:t xml:space="preserve"> правительства Санкт-Петербурга.</w:t>
            </w:r>
          </w:p>
          <w:p w:rsidR="007B3C1B" w:rsidRPr="008B2EB8" w:rsidRDefault="00C7204C" w:rsidP="00D348F2">
            <w:pPr>
              <w:ind w:left="142" w:right="110" w:firstLine="274"/>
              <w:rPr>
                <w:bCs/>
              </w:rPr>
            </w:pPr>
            <w:r w:rsidRPr="008B2EB8">
              <w:rPr>
                <w:bCs/>
              </w:rPr>
              <w:t>Разрабатывать проектную документацию в соответствии с актуальными требованиями законодательства Российской Федерации, нормативных документов в сфере строительства, с учетом норм и правил, Федеральных законов, действующих на момент завершения работ по разработке проектной документации, в том числе:</w:t>
            </w:r>
          </w:p>
          <w:p w:rsidR="007B3C1B" w:rsidRPr="008B2EB8" w:rsidRDefault="00C7204C" w:rsidP="00D348F2">
            <w:pPr>
              <w:ind w:left="142" w:right="110" w:firstLine="274"/>
              <w:rPr>
                <w:bCs/>
              </w:rPr>
            </w:pPr>
            <w:r w:rsidRPr="008B2EB8">
              <w:rPr>
                <w:bCs/>
              </w:rPr>
              <w:t>- Градостроительного кодекса Российской Федерации;</w:t>
            </w:r>
          </w:p>
          <w:p w:rsidR="000876DD" w:rsidRPr="008B2EB8" w:rsidRDefault="00C7204C" w:rsidP="00D348F2">
            <w:pPr>
              <w:ind w:left="142" w:right="110" w:firstLine="274"/>
              <w:rPr>
                <w:bCs/>
              </w:rPr>
            </w:pPr>
            <w:r w:rsidRPr="008B2EB8">
              <w:rPr>
                <w:bCs/>
              </w:rPr>
              <w:t>- Федерального закона от 30.12.2009 № 384-ФЗ "Технический регламент о безопасности зданий и сооружений"</w:t>
            </w:r>
            <w:r w:rsidR="000876DD" w:rsidRPr="008B2EB8">
              <w:rPr>
                <w:bCs/>
              </w:rPr>
              <w:t>;</w:t>
            </w:r>
          </w:p>
          <w:p w:rsidR="000876DD" w:rsidRPr="008B2EB8" w:rsidRDefault="000876DD" w:rsidP="000876DD">
            <w:pPr>
              <w:tabs>
                <w:tab w:val="left" w:pos="1140"/>
              </w:tabs>
              <w:ind w:left="142" w:right="110" w:firstLine="274"/>
              <w:rPr>
                <w:bCs/>
              </w:rPr>
            </w:pPr>
            <w:r w:rsidRPr="008B2EB8">
              <w:rPr>
                <w:bCs/>
              </w:rPr>
              <w:t xml:space="preserve">- Постановления Правительства РФ от 28.05.2021 N 815 "Об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сооружений", и о признании утратившим силу постановления Правительства Российской Федерации от 4 июля 2020 г. N 985" (с учетом Постановления Правительства РФ от 20.05.2022 №914 </w:t>
            </w:r>
            <w:r w:rsidRPr="008B2EB8">
              <w:rPr>
                <w:bCs/>
              </w:rPr>
              <w:lastRenderedPageBreak/>
              <w:t>«О внесении изменений в постановление Правительства Российской Федерации от 28 мая 2021 г. N 815»).</w:t>
            </w:r>
          </w:p>
          <w:p w:rsidR="007B3C1B" w:rsidRPr="008B2EB8" w:rsidRDefault="00C7204C" w:rsidP="00D348F2">
            <w:pPr>
              <w:ind w:left="142" w:right="110" w:firstLine="274"/>
              <w:rPr>
                <w:bCs/>
              </w:rPr>
            </w:pPr>
            <w:r w:rsidRPr="008B2EB8">
              <w:rPr>
                <w:bCs/>
              </w:rPr>
              <w:t>- прочих нормативно-правовых документов, действующих на момент завершения работ по разработке проектной документации.</w:t>
            </w:r>
          </w:p>
          <w:p w:rsidR="00ED2CCD" w:rsidRPr="008B2EB8" w:rsidRDefault="00ED2CCD" w:rsidP="00D348F2">
            <w:pPr>
              <w:ind w:left="142" w:right="110" w:firstLine="274"/>
              <w:rPr>
                <w:bCs/>
              </w:rPr>
            </w:pPr>
            <w:r w:rsidRPr="008B2EB8">
              <w:rPr>
                <w:bCs/>
              </w:rPr>
              <w:t xml:space="preserve">Проектировщик обязан своевременно направлять в адрес </w:t>
            </w:r>
            <w:r w:rsidR="00E46752" w:rsidRPr="008B2EB8">
              <w:rPr>
                <w:bCs/>
              </w:rPr>
              <w:t xml:space="preserve">владельцев инженерных сетей/коммуникаций/сооружений и иных заинтересованных организаций (копия </w:t>
            </w:r>
            <w:r w:rsidRPr="008B2EB8">
              <w:rPr>
                <w:bCs/>
              </w:rPr>
              <w:t>Заказчик</w:t>
            </w:r>
            <w:r w:rsidR="00E46752" w:rsidRPr="008B2EB8">
              <w:rPr>
                <w:bCs/>
              </w:rPr>
              <w:t>у)</w:t>
            </w:r>
            <w:r w:rsidRPr="008B2EB8">
              <w:rPr>
                <w:bCs/>
              </w:rPr>
              <w:t xml:space="preserve"> необходимые материалы для получения технических условий (заданий, документации и согласований) от владельцев инженерных сетей/коммуникаций/сооружений и иных заинтересованных организаций.</w:t>
            </w:r>
          </w:p>
          <w:p w:rsidR="007B3C1B" w:rsidRPr="008B2EB8" w:rsidRDefault="00C7204C" w:rsidP="00D348F2">
            <w:pPr>
              <w:ind w:left="142" w:right="110" w:firstLine="274"/>
              <w:rPr>
                <w:bCs/>
              </w:rPr>
            </w:pPr>
            <w:r w:rsidRPr="008B2EB8">
              <w:rPr>
                <w:bCs/>
              </w:rPr>
              <w:t>Выполнять проектирование на основе полученных технических условия владельцев инженерных сетей/коммуникаций и других заинтересованных организаций города. Разработать документацию на переустройство сетей/коммуникаций или выполнение мероприятий по сохранности инженерных сетей/коммуникаций в соответствии с полученными техническими условиями. Принятые проектные решения согласовать с владельцами инженерных сетей/коммуникаций и другими заинтересованными организациями города.</w:t>
            </w:r>
          </w:p>
          <w:p w:rsidR="007B3C1B" w:rsidRPr="008B2EB8" w:rsidRDefault="00C7204C" w:rsidP="00D348F2">
            <w:pPr>
              <w:ind w:left="142" w:right="110" w:firstLine="274"/>
              <w:rPr>
                <w:bCs/>
              </w:rPr>
            </w:pPr>
            <w:r w:rsidRPr="008B2EB8">
              <w:rPr>
                <w:bCs/>
              </w:rPr>
              <w:t>В течении 5 (пяти) рабочих дней после получения технических условий направить копию технических условий в адрес Заказчика Санкт-Петербурга</w:t>
            </w:r>
            <w:r w:rsidR="00B651A6" w:rsidRPr="008B2EB8">
              <w:rPr>
                <w:bCs/>
              </w:rPr>
              <w:t xml:space="preserve">, </w:t>
            </w:r>
            <w:r w:rsidRPr="008B2EB8">
              <w:rPr>
                <w:bCs/>
              </w:rPr>
              <w:t>технического заказчика</w:t>
            </w:r>
            <w:r w:rsidR="00B651A6" w:rsidRPr="008B2EB8">
              <w:rPr>
                <w:bCs/>
              </w:rPr>
              <w:t xml:space="preserve"> и заказчика</w:t>
            </w:r>
            <w:r w:rsidRPr="008B2EB8">
              <w:rPr>
                <w:bCs/>
              </w:rPr>
              <w:t>. В течении 2 (двух) рабочих дней проинформировать Заказчика Санкт-Петербурга</w:t>
            </w:r>
            <w:r w:rsidR="00736F6E" w:rsidRPr="008B2EB8">
              <w:rPr>
                <w:bCs/>
              </w:rPr>
              <w:t xml:space="preserve">, </w:t>
            </w:r>
            <w:r w:rsidRPr="008B2EB8">
              <w:rPr>
                <w:bCs/>
              </w:rPr>
              <w:t>технического заказчика</w:t>
            </w:r>
            <w:r w:rsidR="00736F6E" w:rsidRPr="008B2EB8">
              <w:rPr>
                <w:bCs/>
              </w:rPr>
              <w:t xml:space="preserve"> и заказчика</w:t>
            </w:r>
            <w:r w:rsidRPr="008B2EB8">
              <w:rPr>
                <w:bCs/>
              </w:rPr>
              <w:t xml:space="preserve"> о получении отказа от владельцев сетей/коммуникаций в выдачи технических условий.</w:t>
            </w:r>
          </w:p>
          <w:p w:rsidR="007B3C1B" w:rsidRPr="008B2EB8" w:rsidRDefault="00C7204C" w:rsidP="00D348F2">
            <w:pPr>
              <w:ind w:left="142" w:right="110" w:firstLine="274"/>
            </w:pPr>
            <w:r w:rsidRPr="008B2EB8">
              <w:t>Провести натурное обследование земель и объектов недвижимого имущества, попадающих в границы проектируемого объекта с фотофиксацией. Провести имущественно-правовую инвентаризацию на территории объекта в целях выявления земельных участков, предоставленных правообладателям, и (или) объектов недвижимого имущества, находящихся в границах размещения объекта.</w:t>
            </w:r>
          </w:p>
          <w:p w:rsidR="007B3C1B" w:rsidRPr="008B2EB8" w:rsidRDefault="00C7204C" w:rsidP="00D348F2">
            <w:pPr>
              <w:ind w:left="142" w:right="110" w:firstLine="274"/>
            </w:pPr>
            <w:r w:rsidRPr="008B2EB8">
              <w:t>Определить и обосновать необходимость</w:t>
            </w:r>
            <w:r w:rsidR="00BA1964" w:rsidRPr="008B2EB8">
              <w:t>,</w:t>
            </w:r>
            <w:r w:rsidRPr="008B2EB8">
              <w:t xml:space="preserve"> объёмы</w:t>
            </w:r>
            <w:r w:rsidR="00BA1964" w:rsidRPr="008B2EB8">
              <w:t xml:space="preserve"> и стоимость</w:t>
            </w:r>
            <w:r w:rsidRPr="008B2EB8">
              <w:t xml:space="preserve"> изъятия земельных участков, сноса объектов недвижимого имущества, в целях освобождения территории для строительства объекта</w:t>
            </w:r>
            <w:r w:rsidR="00736F6E" w:rsidRPr="008B2EB8">
              <w:t>.</w:t>
            </w:r>
          </w:p>
          <w:p w:rsidR="00E252D8" w:rsidRPr="008B2EB8" w:rsidRDefault="00E252D8" w:rsidP="00E252D8">
            <w:pPr>
              <w:ind w:left="142" w:right="110" w:firstLine="274"/>
            </w:pPr>
            <w:r w:rsidRPr="008B2EB8">
              <w:t>При выполнении учесть:</w:t>
            </w:r>
          </w:p>
          <w:p w:rsidR="00E252D8" w:rsidRPr="008B2EB8" w:rsidRDefault="00E252D8" w:rsidP="00E252D8">
            <w:pPr>
              <w:ind w:left="142" w:right="110" w:firstLine="274"/>
            </w:pPr>
            <w:r w:rsidRPr="008B2EB8">
              <w:t>- затраты на техническое сопровождение в ходе строительства владельцев инженерных сетей и коммуникаций;</w:t>
            </w:r>
          </w:p>
          <w:p w:rsidR="00E252D8" w:rsidRPr="008B2EB8" w:rsidRDefault="00E252D8" w:rsidP="00E252D8">
            <w:pPr>
              <w:ind w:left="142" w:right="110" w:firstLine="274"/>
            </w:pPr>
            <w:r w:rsidRPr="008B2EB8">
              <w:t>- затраты на контрольно-исполнительную съёмку.</w:t>
            </w:r>
          </w:p>
          <w:p w:rsidR="007B3C1B" w:rsidRPr="008B2EB8" w:rsidRDefault="00C7204C" w:rsidP="00D348F2">
            <w:pPr>
              <w:ind w:left="142" w:right="110" w:firstLine="274"/>
            </w:pPr>
            <w:r w:rsidRPr="008B2EB8">
              <w:t>Разработать раздел «Технические средства организации дорожного движения» на период производства работ. Разработать схемы организации движения транспорта и пешеходов, в том числе маломобильных групп населения.</w:t>
            </w:r>
          </w:p>
          <w:p w:rsidR="007B3C1B" w:rsidRPr="008B2EB8" w:rsidRDefault="00C7204C" w:rsidP="00D348F2">
            <w:pPr>
              <w:ind w:left="142" w:right="110" w:firstLine="274"/>
            </w:pPr>
            <w:r w:rsidRPr="008B2EB8">
              <w:t>В составе проектной документации предусмотреть описание мероприятий по размещению строительных отходов и мероприятия по выполнению санитарно-экологических требований действующего законодательства.</w:t>
            </w:r>
          </w:p>
          <w:p w:rsidR="007B3C1B" w:rsidRPr="008B2EB8" w:rsidRDefault="00C7204C" w:rsidP="00D348F2">
            <w:pPr>
              <w:ind w:left="142" w:right="110" w:firstLine="274"/>
            </w:pPr>
            <w:r w:rsidRPr="008B2EB8">
              <w:t>Во избежание нарушений требований Федерального закона от 26.07.2006 № 135-ФЗ «О защите конкуренции» при указании определенного поставщика оборудования, материалов и изделия в обязательном порядке указывать возможность применения «аналога».</w:t>
            </w:r>
          </w:p>
          <w:p w:rsidR="007B3C1B" w:rsidRPr="008B2EB8" w:rsidRDefault="00C7204C" w:rsidP="00D348F2">
            <w:pPr>
              <w:ind w:left="142" w:right="110" w:firstLine="274"/>
            </w:pPr>
            <w:r w:rsidRPr="008B2EB8">
              <w:t>Обоснованность необходимости применения конкретного производителя указывать в общей справке по применению оборудования, материалов и изделий на объекте.</w:t>
            </w:r>
          </w:p>
          <w:p w:rsidR="00E252D8" w:rsidRPr="008B2EB8" w:rsidRDefault="00E252D8" w:rsidP="00D348F2">
            <w:pPr>
              <w:ind w:left="142" w:right="110" w:firstLine="274"/>
            </w:pPr>
            <w:r w:rsidRPr="008B2EB8">
              <w:lastRenderedPageBreak/>
              <w:t>Окончательное решение по применяемым материалам и оборудованию, принимает Заказчик.</w:t>
            </w:r>
          </w:p>
          <w:p w:rsidR="007B3C1B" w:rsidRPr="008B2EB8" w:rsidRDefault="00C7204C" w:rsidP="00D348F2">
            <w:pPr>
              <w:ind w:left="142" w:right="108" w:firstLine="181"/>
            </w:pPr>
            <w:r w:rsidRPr="008B2EB8">
              <w:t>По результатам выполнения проектных работ подтвердить патентную чистоту принятых проектных решений.</w:t>
            </w:r>
          </w:p>
          <w:p w:rsidR="00E252D8" w:rsidRPr="008B2EB8" w:rsidRDefault="002856EB" w:rsidP="002856EB">
            <w:pPr>
              <w:pStyle w:val="af9"/>
              <w:ind w:left="142" w:right="110" w:firstLine="181"/>
            </w:pPr>
            <w:r w:rsidRPr="008B2EB8">
              <w:t xml:space="preserve">Проектные решения увязать с разрабатываемой проектной документацией на подключение временных сетей на период строительства (электроснабжение, водоснабжение и водоотведение).   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ind w:left="87" w:right="132"/>
            </w:pPr>
            <w:r w:rsidRPr="008B2EB8">
              <w:t>Основные технико-экономические характеристики объекта капитального строительства</w:t>
            </w:r>
          </w:p>
        </w:tc>
        <w:tc>
          <w:tcPr>
            <w:tcW w:w="7660" w:type="dxa"/>
            <w:shd w:val="clear" w:color="auto" w:fill="FFFFFF"/>
          </w:tcPr>
          <w:p w:rsidR="001926B1" w:rsidRPr="008B2EB8" w:rsidRDefault="001926B1" w:rsidP="001926B1">
            <w:pPr>
              <w:ind w:left="140" w:right="143" w:firstLine="142"/>
              <w:rPr>
                <w:rFonts w:eastAsia="Calibri"/>
                <w:lang w:eastAsia="en-US"/>
              </w:rPr>
            </w:pPr>
            <w:r w:rsidRPr="008B2EB8">
              <w:rPr>
                <w:rFonts w:eastAsia="Calibri"/>
                <w:lang w:eastAsia="en-US"/>
              </w:rPr>
              <w:t>1. Строительная площадка вентиляционного киоска шахты №534.</w:t>
            </w:r>
          </w:p>
          <w:p w:rsidR="001926B1" w:rsidRPr="008B2EB8" w:rsidRDefault="00E3591C" w:rsidP="001926B1">
            <w:pPr>
              <w:ind w:left="140" w:right="143" w:firstLine="142"/>
              <w:rPr>
                <w:rFonts w:eastAsia="Calibri"/>
                <w:lang w:eastAsia="en-US"/>
              </w:rPr>
            </w:pPr>
            <w:r w:rsidRPr="008B2EB8">
              <w:rPr>
                <w:rFonts w:eastAsia="Calibri"/>
                <w:lang w:eastAsia="en-US"/>
              </w:rPr>
              <w:t xml:space="preserve">Площадь площадки – </w:t>
            </w:r>
            <w:r w:rsidR="00136242" w:rsidRPr="008B2EB8">
              <w:rPr>
                <w:rFonts w:eastAsia="Calibri"/>
                <w:lang w:eastAsia="en-US"/>
              </w:rPr>
              <w:t>не менее 0.78 Га.</w:t>
            </w:r>
          </w:p>
          <w:p w:rsidR="001926B1" w:rsidRPr="008B2EB8" w:rsidRDefault="001926B1" w:rsidP="001926B1">
            <w:pPr>
              <w:ind w:left="140" w:right="143" w:firstLine="142"/>
              <w:rPr>
                <w:rFonts w:eastAsia="Calibri"/>
                <w:lang w:eastAsia="en-US"/>
              </w:rPr>
            </w:pPr>
            <w:r w:rsidRPr="008B2EB8">
              <w:rPr>
                <w:rFonts w:eastAsia="Calibri"/>
                <w:lang w:eastAsia="en-US"/>
              </w:rPr>
              <w:t>2. Строительная площадка вентиляционного киоска шахты №535.</w:t>
            </w:r>
          </w:p>
          <w:p w:rsidR="00136242" w:rsidRPr="008B2EB8" w:rsidRDefault="00136242" w:rsidP="00136242">
            <w:pPr>
              <w:ind w:left="140" w:right="143" w:firstLine="142"/>
              <w:rPr>
                <w:rFonts w:eastAsia="Calibri"/>
                <w:lang w:eastAsia="en-US"/>
              </w:rPr>
            </w:pPr>
            <w:r w:rsidRPr="008B2EB8">
              <w:rPr>
                <w:rFonts w:eastAsia="Calibri"/>
                <w:lang w:eastAsia="en-US"/>
              </w:rPr>
              <w:t>Площадь площадки – не менее 0.23 Га.</w:t>
            </w:r>
          </w:p>
          <w:p w:rsidR="001926B1" w:rsidRPr="008B2EB8" w:rsidRDefault="008A6766" w:rsidP="00D348F2">
            <w:pPr>
              <w:ind w:left="140" w:right="143" w:firstLine="142"/>
              <w:rPr>
                <w:rFonts w:eastAsia="Calibri"/>
                <w:lang w:eastAsia="en-US"/>
              </w:rPr>
            </w:pPr>
            <w:r w:rsidRPr="008B2EB8">
              <w:rPr>
                <w:rFonts w:eastAsia="Calibri"/>
                <w:lang w:eastAsia="en-US"/>
              </w:rPr>
              <w:t>Г</w:t>
            </w:r>
            <w:r w:rsidR="00136242" w:rsidRPr="008B2EB8">
              <w:rPr>
                <w:rFonts w:eastAsia="Calibri"/>
                <w:lang w:eastAsia="en-US"/>
              </w:rPr>
              <w:t>раницы земельных участков под строительные площадки вентиляционных киосков шахт №534 и №535 принять в соответствии с Постановлением Правительства Санкт-Петербурга №47 от 27.01.2022 г.</w:t>
            </w:r>
          </w:p>
          <w:p w:rsidR="007B3C1B" w:rsidRPr="008B2EB8" w:rsidRDefault="00C7204C" w:rsidP="001B781D">
            <w:pPr>
              <w:ind w:left="140" w:right="143" w:firstLine="142"/>
            </w:pPr>
            <w:r w:rsidRPr="008B2EB8">
              <w:t>Остальные технико-экономические показатели и объёмы работ уточняются при разработке проектной документации.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ind w:right="285" w:firstLine="2"/>
            </w:pPr>
            <w:r w:rsidRPr="008B2EB8">
              <w:t>Расчетный срок службы объекта капитального строительства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3DCD" w:rsidP="00D348F2">
            <w:pPr>
              <w:ind w:left="140" w:right="143" w:firstLine="142"/>
            </w:pPr>
            <w:r w:rsidRPr="008B2EB8">
              <w:t>Не требуется.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ind w:left="87" w:right="132"/>
            </w:pPr>
            <w:r w:rsidRPr="008B2EB8">
              <w:t>Указания по применению типовой проектной документации и (или) модифицированной типовой проектной документации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ind w:left="122" w:right="110" w:firstLine="19"/>
            </w:pPr>
            <w:r w:rsidRPr="008B2EB8">
              <w:t>При проектировании зданий и сооружений по возможности использовать типовые или повторно применяемые проекты.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ind w:left="87" w:right="132"/>
            </w:pPr>
            <w:r w:rsidRPr="008B2EB8">
              <w:t>Режим работы предприятия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3DCD" w:rsidP="00D348F2">
            <w:pPr>
              <w:ind w:left="142" w:right="110"/>
            </w:pPr>
            <w:r w:rsidRPr="008B2EB8">
              <w:t>Не требуется.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ind w:left="87" w:right="132"/>
            </w:pPr>
            <w:r w:rsidRPr="008B2EB8">
              <w:t>Требования к технологической схеме, методу и организации функционирования с учётом специфики объекта капитального строительства.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ind w:left="142" w:right="110"/>
            </w:pPr>
            <w:r w:rsidRPr="008B2EB8">
              <w:t>Принять на основании:</w:t>
            </w:r>
          </w:p>
          <w:p w:rsidR="007B3C1B" w:rsidRPr="008B2EB8" w:rsidRDefault="00C7204C" w:rsidP="00D348F2">
            <w:pPr>
              <w:ind w:left="142" w:right="110"/>
            </w:pPr>
            <w:r w:rsidRPr="008B2EB8">
              <w:t>- актуальных, современных технологий и технологических схем организации эксплуатации</w:t>
            </w:r>
            <w:r w:rsidR="001B781D" w:rsidRPr="008B2EB8">
              <w:t>.</w:t>
            </w:r>
          </w:p>
          <w:p w:rsidR="007B3C1B" w:rsidRPr="008B2EB8" w:rsidRDefault="007B3C1B" w:rsidP="00D348F2">
            <w:pPr>
              <w:ind w:left="142" w:right="110"/>
            </w:pP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ind w:left="87" w:right="132"/>
            </w:pPr>
            <w:r w:rsidRPr="008B2EB8">
              <w:rPr>
                <w:rFonts w:eastAsia="Calibri"/>
                <w:lang w:eastAsia="en-US"/>
              </w:rPr>
              <w:t>Требования к технологическому оборудованию, а также к его параметрам и характеристикам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ind w:left="142" w:right="110" w:firstLine="140"/>
            </w:pPr>
            <w:r w:rsidRPr="008B2EB8">
              <w:t>Принять в соответствии с требованиями действующего законодательства, требований по импортозамещению к применяемым оборудованию и материалам:</w:t>
            </w:r>
          </w:p>
          <w:p w:rsidR="007B3C1B" w:rsidRPr="008B2EB8" w:rsidRDefault="00C7204C" w:rsidP="00D348F2">
            <w:pPr>
              <w:ind w:left="142" w:right="110" w:firstLine="140"/>
              <w:rPr>
                <w:color w:val="000000"/>
              </w:rPr>
            </w:pPr>
            <w:r w:rsidRPr="008B2EB8">
              <w:rPr>
                <w:rFonts w:eastAsia="Calibri"/>
                <w:lang w:eastAsia="en-US"/>
              </w:rPr>
              <w:t xml:space="preserve">- учесть проектированием применение прогрессивных технологий и оборудования отечественного производства </w:t>
            </w:r>
            <w:r w:rsidRPr="008B2EB8">
              <w:t>с учётом совместимости с используемым оборудованием действующего метрополитена.</w:t>
            </w:r>
          </w:p>
          <w:p w:rsidR="007B3C1B" w:rsidRPr="008B2EB8" w:rsidRDefault="00C7204C" w:rsidP="00D348F2">
            <w:pPr>
              <w:ind w:left="142" w:right="110" w:firstLine="140"/>
            </w:pPr>
            <w:r w:rsidRPr="008B2EB8">
              <w:rPr>
                <w:rFonts w:eastAsia="Calibri"/>
                <w:lang w:eastAsia="en-US"/>
              </w:rPr>
              <w:t xml:space="preserve">- учесть проектированием </w:t>
            </w:r>
            <w:r w:rsidRPr="008B2EB8">
              <w:t>осветительное электрооборудование на основе использования светодиодных источников.</w:t>
            </w:r>
          </w:p>
          <w:p w:rsidR="007B3C1B" w:rsidRPr="008B2EB8" w:rsidRDefault="00C7204C" w:rsidP="00D348F2">
            <w:pPr>
              <w:ind w:left="142" w:right="110" w:firstLine="274"/>
            </w:pPr>
            <w:r w:rsidRPr="008B2EB8">
              <w:t xml:space="preserve">Обоснованность необходимости применения </w:t>
            </w:r>
            <w:r w:rsidRPr="008B2EB8">
              <w:rPr>
                <w:rFonts w:eastAsia="Calibri"/>
                <w:lang w:eastAsia="en-US"/>
              </w:rPr>
              <w:t>импортного оборудования</w:t>
            </w:r>
            <w:r w:rsidRPr="008B2EB8">
              <w:t xml:space="preserve"> указывать в общей справке по применению </w:t>
            </w:r>
            <w:r w:rsidRPr="008B2EB8">
              <w:rPr>
                <w:rFonts w:eastAsia="Calibri"/>
                <w:lang w:eastAsia="en-US"/>
              </w:rPr>
              <w:t>импортного</w:t>
            </w:r>
            <w:r w:rsidRPr="008B2EB8">
              <w:t xml:space="preserve"> оборудования, материалов и изделий по объекту.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</w:tcPr>
          <w:p w:rsidR="007B3C1B" w:rsidRPr="008B2EB8" w:rsidRDefault="00C7204C">
            <w:pPr>
              <w:ind w:left="87" w:right="132"/>
            </w:pPr>
            <w:r w:rsidRPr="008B2EB8">
              <w:t xml:space="preserve">Требования к </w:t>
            </w:r>
            <w:r w:rsidR="00C73DCD" w:rsidRPr="008B2EB8">
              <w:t>проекту полосы отвода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ind w:left="142" w:right="110" w:firstLine="142"/>
            </w:pPr>
            <w:r w:rsidRPr="008B2EB8">
              <w:t>Принять в соответствии с требованиями действующего законодательством РФ с учётом сформировавшейся градостроительной ситуации и транспортной инфраструктуры.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</w:tcPr>
          <w:p w:rsidR="007B3C1B" w:rsidRPr="008B2EB8" w:rsidRDefault="00C7204C">
            <w:pPr>
              <w:ind w:left="87" w:right="132"/>
            </w:pPr>
            <w:r w:rsidRPr="008B2EB8">
              <w:t>Требования к архитектурным и объёмно-планировочным, конструктивным решениям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ind w:left="142" w:right="110" w:firstLine="142"/>
            </w:pPr>
            <w:r w:rsidRPr="008B2EB8">
              <w:t>Выполнять проектирование в соответствии с требованиями действующего законодательства, с учётом материалов разработанных ранее проектных и предпроектных проработок.</w:t>
            </w:r>
          </w:p>
          <w:p w:rsidR="007B3C1B" w:rsidRPr="008B2EB8" w:rsidRDefault="007B3C1B" w:rsidP="001B781D">
            <w:pPr>
              <w:ind w:left="142" w:right="110" w:firstLine="142"/>
              <w:rPr>
                <w:rFonts w:eastAsia="Calibri"/>
                <w:lang w:eastAsia="en-US"/>
              </w:rPr>
            </w:pP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</w:tcPr>
          <w:p w:rsidR="007B3C1B" w:rsidRPr="008B2EB8" w:rsidRDefault="00C7204C">
            <w:pPr>
              <w:ind w:left="87" w:right="132"/>
              <w:rPr>
                <w:rFonts w:eastAsia="Calibri"/>
                <w:lang w:eastAsia="en-US"/>
              </w:rPr>
            </w:pPr>
            <w:r w:rsidRPr="008B2EB8">
              <w:rPr>
                <w:rFonts w:eastAsia="Calibri"/>
                <w:lang w:eastAsia="en-US"/>
              </w:rPr>
              <w:t>Инженерные сети и коммуникации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spacing w:line="228" w:lineRule="auto"/>
              <w:ind w:left="142" w:right="110" w:firstLine="284"/>
              <w:rPr>
                <w:rFonts w:eastAsia="Calibri"/>
                <w:lang w:eastAsia="en-US"/>
              </w:rPr>
            </w:pPr>
            <w:r w:rsidRPr="008B2EB8">
              <w:rPr>
                <w:rFonts w:eastAsia="Calibri"/>
                <w:lang w:eastAsia="en-US"/>
              </w:rPr>
              <w:t xml:space="preserve">В проектной документации </w:t>
            </w:r>
            <w:r w:rsidR="00F6385B" w:rsidRPr="008B2EB8">
              <w:rPr>
                <w:rFonts w:eastAsia="Calibri"/>
                <w:lang w:eastAsia="en-US"/>
              </w:rPr>
              <w:t>на</w:t>
            </w:r>
            <w:r w:rsidRPr="008B2EB8">
              <w:rPr>
                <w:rFonts w:eastAsia="Calibri"/>
                <w:lang w:eastAsia="en-US"/>
              </w:rPr>
              <w:t xml:space="preserve"> переустройство </w:t>
            </w:r>
            <w:r w:rsidR="00F6385B" w:rsidRPr="008B2EB8">
              <w:rPr>
                <w:rFonts w:eastAsia="Calibri"/>
                <w:lang w:eastAsia="en-US"/>
              </w:rPr>
              <w:t xml:space="preserve">инженерных </w:t>
            </w:r>
            <w:r w:rsidRPr="008B2EB8">
              <w:rPr>
                <w:rFonts w:eastAsia="Calibri"/>
                <w:lang w:eastAsia="en-US"/>
              </w:rPr>
              <w:t xml:space="preserve">сетей, предоставить продольные и поперечные профили с указанием существующих и </w:t>
            </w:r>
            <w:r w:rsidR="00FF110E" w:rsidRPr="008B2EB8">
              <w:rPr>
                <w:rFonts w:eastAsia="Calibri"/>
                <w:lang w:eastAsia="en-US"/>
              </w:rPr>
              <w:t>проектируемых инженерных сетей,</w:t>
            </w:r>
            <w:r w:rsidRPr="008B2EB8">
              <w:rPr>
                <w:rFonts w:eastAsia="Calibri"/>
                <w:lang w:eastAsia="en-US"/>
              </w:rPr>
              <w:t xml:space="preserve"> и коммуникаций в характерных местах с учётом геологических условий участка проектирования. </w:t>
            </w:r>
          </w:p>
        </w:tc>
      </w:tr>
      <w:tr w:rsidR="007B3C1B" w:rsidRPr="008B2EB8" w:rsidTr="00526BC4">
        <w:tc>
          <w:tcPr>
            <w:tcW w:w="421" w:type="dxa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ind w:left="87" w:right="132"/>
            </w:pPr>
            <w:r w:rsidRPr="008B2EB8">
              <w:t>Организация строительства</w:t>
            </w:r>
          </w:p>
        </w:tc>
        <w:tc>
          <w:tcPr>
            <w:tcW w:w="7660" w:type="dxa"/>
            <w:shd w:val="clear" w:color="auto" w:fill="FFFFFF"/>
          </w:tcPr>
          <w:p w:rsidR="00F6385B" w:rsidRPr="008B2EB8" w:rsidRDefault="00C7204C" w:rsidP="00B803AA">
            <w:pPr>
              <w:spacing w:line="228" w:lineRule="auto"/>
              <w:ind w:left="142" w:right="108" w:firstLine="135"/>
            </w:pPr>
            <w:r w:rsidRPr="008B2EB8">
              <w:t>В составе проектной документации</w:t>
            </w:r>
            <w:r w:rsidR="0030587E" w:rsidRPr="008B2EB8">
              <w:t xml:space="preserve"> по инженерной</w:t>
            </w:r>
            <w:r w:rsidRPr="008B2EB8">
              <w:t xml:space="preserve"> подготовке территории строительства разработать и согласовать схемы организации дорожного движения для </w:t>
            </w:r>
            <w:r w:rsidR="00F6385B" w:rsidRPr="008B2EB8">
              <w:t>каждой строительной площадки.</w:t>
            </w:r>
          </w:p>
          <w:p w:rsidR="007B3C1B" w:rsidRPr="008B2EB8" w:rsidRDefault="00B803AA" w:rsidP="001B781D">
            <w:pPr>
              <w:spacing w:line="228" w:lineRule="auto"/>
              <w:ind w:left="142" w:right="108" w:firstLine="135"/>
              <w:rPr>
                <w:sz w:val="14"/>
              </w:rPr>
            </w:pPr>
            <w:r w:rsidRPr="008B2EB8">
              <w:t>В проектной документации должно содержаться описание особенностей проведения работ в местах расположения подземных коммуникаций.</w:t>
            </w:r>
          </w:p>
        </w:tc>
      </w:tr>
      <w:tr w:rsidR="007B3C1B" w:rsidRPr="008B2EB8" w:rsidTr="00526BC4">
        <w:tc>
          <w:tcPr>
            <w:tcW w:w="421" w:type="dxa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ind w:left="87" w:right="132"/>
            </w:pPr>
            <w:r w:rsidRPr="008B2EB8">
              <w:t>Проект организации строительства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spacing w:line="228" w:lineRule="auto"/>
              <w:ind w:left="142" w:right="110"/>
            </w:pPr>
            <w:r w:rsidRPr="008B2EB8">
              <w:t>При разработке раздела учесть применение:</w:t>
            </w:r>
          </w:p>
          <w:p w:rsidR="007B3C1B" w:rsidRPr="008B2EB8" w:rsidRDefault="00C7204C" w:rsidP="00D348F2">
            <w:pPr>
              <w:spacing w:line="228" w:lineRule="auto"/>
              <w:ind w:left="142" w:right="110"/>
            </w:pPr>
            <w:r w:rsidRPr="008B2EB8">
              <w:t>- актуальных, современных технологий и технологических схем организации и выполнения строительно-монтажных работ;</w:t>
            </w:r>
          </w:p>
          <w:p w:rsidR="007B3C1B" w:rsidRPr="008B2EB8" w:rsidRDefault="00C7204C" w:rsidP="00D348F2">
            <w:pPr>
              <w:spacing w:line="228" w:lineRule="auto"/>
              <w:ind w:left="142" w:right="110"/>
            </w:pPr>
            <w:r w:rsidRPr="008B2EB8">
              <w:t>- требований по импортозамещению применяемой продукции</w:t>
            </w:r>
            <w:r w:rsidRPr="008B2EB8">
              <w:br/>
              <w:t>и материалов;</w:t>
            </w:r>
          </w:p>
          <w:p w:rsidR="007B3C1B" w:rsidRPr="008B2EB8" w:rsidRDefault="00C7204C" w:rsidP="00D348F2">
            <w:pPr>
              <w:ind w:left="142" w:right="110"/>
            </w:pPr>
            <w:r w:rsidRPr="008B2EB8">
              <w:t>- требований по энергоэффективности при выполнении строительно-монтажных работ.</w:t>
            </w:r>
          </w:p>
        </w:tc>
      </w:tr>
      <w:tr w:rsidR="007B3C1B" w:rsidRPr="008B2EB8" w:rsidTr="00526BC4">
        <w:tc>
          <w:tcPr>
            <w:tcW w:w="421" w:type="dxa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spacing w:line="228" w:lineRule="auto"/>
              <w:ind w:left="87" w:right="132"/>
            </w:pPr>
            <w:r w:rsidRPr="008B2EB8">
              <w:t>Мероприятия по охране окружающей среды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spacing w:line="228" w:lineRule="auto"/>
              <w:ind w:left="142" w:right="110" w:firstLine="284"/>
            </w:pPr>
            <w:r w:rsidRPr="008B2EB8">
              <w:t>Принять в соответствии с действующими нормативами и правилами.</w:t>
            </w:r>
          </w:p>
          <w:p w:rsidR="007B3C1B" w:rsidRPr="008B2EB8" w:rsidRDefault="007B3C1B" w:rsidP="00D348F2">
            <w:pPr>
              <w:spacing w:line="228" w:lineRule="auto"/>
              <w:ind w:left="142" w:right="110" w:firstLine="284"/>
              <w:rPr>
                <w:color w:val="FF0000"/>
              </w:rPr>
            </w:pP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spacing w:line="228" w:lineRule="auto"/>
              <w:ind w:left="87" w:right="132"/>
            </w:pPr>
            <w:r w:rsidRPr="008B2EB8">
              <w:t>Мероприятия по обеспечению пожарной безопасности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spacing w:line="228" w:lineRule="auto"/>
              <w:ind w:left="142" w:right="108" w:firstLine="284"/>
            </w:pPr>
            <w:r w:rsidRPr="008B2EB8">
              <w:t>Принять в соответствии с Федеральным законом от 22.07.2008 №123-ФЗ «Технический регламент о требованиях пожарной безопасности», а также иными действующими нормативами и правилами.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 w:rsidP="00B809B8">
            <w:pPr>
              <w:spacing w:line="228" w:lineRule="auto"/>
              <w:ind w:left="87" w:right="132"/>
            </w:pPr>
            <w:r w:rsidRPr="008B2EB8">
              <w:t>Мероприятия по обеспечению доступа инвалидов</w:t>
            </w:r>
          </w:p>
        </w:tc>
        <w:tc>
          <w:tcPr>
            <w:tcW w:w="7660" w:type="dxa"/>
            <w:shd w:val="clear" w:color="auto" w:fill="FFFFFF"/>
          </w:tcPr>
          <w:p w:rsidR="00C73DCD" w:rsidRPr="008B2EB8" w:rsidRDefault="00C73DCD" w:rsidP="00C73DCD">
            <w:pPr>
              <w:spacing w:line="228" w:lineRule="auto"/>
              <w:ind w:left="142" w:right="110"/>
            </w:pPr>
            <w:r w:rsidRPr="008B2EB8">
              <w:t>СП 59.13330.2020 Доступность зданий и сооружений для</w:t>
            </w:r>
          </w:p>
          <w:p w:rsidR="00C73DCD" w:rsidRPr="008B2EB8" w:rsidRDefault="00C73DCD" w:rsidP="00C73DCD">
            <w:pPr>
              <w:spacing w:line="228" w:lineRule="auto"/>
              <w:ind w:left="142" w:right="110"/>
            </w:pPr>
            <w:r w:rsidRPr="008B2EB8">
              <w:t>маломобильных групп населения. Актуализированная</w:t>
            </w:r>
          </w:p>
          <w:p w:rsidR="007B3C1B" w:rsidRPr="008B2EB8" w:rsidRDefault="00C73DCD" w:rsidP="00C73DCD">
            <w:pPr>
              <w:spacing w:line="228" w:lineRule="auto"/>
              <w:ind w:left="142" w:right="110"/>
            </w:pPr>
            <w:r w:rsidRPr="008B2EB8">
              <w:t>редакция СНиП 35-01-2001.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spacing w:line="228" w:lineRule="auto"/>
              <w:ind w:left="87" w:right="132"/>
            </w:pPr>
            <w:r w:rsidRPr="008B2EB8">
              <w:t>Перечень мероприятий по обеспечению энергетической эффективности и требований по оснащённости зданий, строений, сооружений приборами учёта используемых энергетических ресурсов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spacing w:line="228" w:lineRule="auto"/>
              <w:ind w:left="142" w:right="110" w:firstLine="284"/>
            </w:pPr>
            <w:r w:rsidRPr="008B2EB8">
              <w:t>Принять в соответствии с Федеральным законом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постановлением Правительства Санкт-Петербурга от 11.11.2009 № 1257 «О Концепции повышения энергетической эффективности и стимулирования энергосбережения», постановлением Правительства Санкт-Петербурга от 31.03.2009 № 345 «О целевых программах» и иными действующих нормативных документами.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spacing w:line="228" w:lineRule="auto"/>
              <w:ind w:left="87" w:right="132"/>
            </w:pPr>
            <w:r w:rsidRPr="008B2EB8">
              <w:rPr>
                <w:rFonts w:eastAsia="Calibri"/>
                <w:lang w:eastAsia="en-US"/>
              </w:rPr>
              <w:t>Класс энергетической эффективности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spacing w:line="228" w:lineRule="auto"/>
              <w:ind w:left="120" w:right="163" w:firstLine="306"/>
            </w:pPr>
            <w:r w:rsidRPr="008B2EB8">
              <w:rPr>
                <w:rFonts w:eastAsia="Calibri"/>
                <w:lang w:eastAsia="en-US"/>
              </w:rPr>
              <w:t>Федеральный закон от 23.11.2009 № 261-ФЗ «Об энергосбережении и о повышении энергетической эффективности, и о внесении изменений в отдельные законодательные акты Российской Федерации»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spacing w:line="228" w:lineRule="auto"/>
              <w:ind w:left="87" w:right="132"/>
            </w:pPr>
            <w:r w:rsidRPr="008B2EB8">
              <w:rPr>
                <w:rFonts w:eastAsia="Calibri"/>
                <w:lang w:eastAsia="en-US"/>
              </w:rPr>
              <w:t xml:space="preserve">Нормируемая (базовая) удельная характеристика расхода тепловой энергии на отопление и </w:t>
            </w:r>
            <w:r w:rsidRPr="008B2EB8">
              <w:rPr>
                <w:rFonts w:eastAsia="Calibri"/>
                <w:lang w:eastAsia="en-US"/>
              </w:rPr>
              <w:lastRenderedPageBreak/>
              <w:t>вентиляцию. Процент снижения нормируемого удельного расхода энергии на цели отопления и вентиляции по отношению к базовому уровню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spacing w:line="228" w:lineRule="auto"/>
              <w:ind w:left="120" w:right="163" w:firstLine="306"/>
              <w:rPr>
                <w:rFonts w:eastAsia="Calibri"/>
                <w:lang w:eastAsia="en-US"/>
              </w:rPr>
            </w:pPr>
            <w:r w:rsidRPr="008B2EB8">
              <w:rPr>
                <w:rFonts w:eastAsia="Calibri"/>
                <w:lang w:eastAsia="en-US"/>
              </w:rPr>
              <w:lastRenderedPageBreak/>
              <w:t>Постановление Правительства Российской Федерации от 31.12.2009 № 1221 «Об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нужд»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spacing w:line="228" w:lineRule="auto"/>
              <w:ind w:left="87" w:right="132"/>
            </w:pPr>
            <w:r w:rsidRPr="008B2EB8">
              <w:rPr>
                <w:rFonts w:eastAsia="Calibri"/>
                <w:lang w:eastAsia="en-US"/>
              </w:rPr>
              <w:t>Указания о составлении энергетического паспорта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025CA7" w:rsidP="00D348F2">
            <w:pPr>
              <w:spacing w:line="228" w:lineRule="auto"/>
              <w:ind w:left="142" w:right="110" w:firstLine="284"/>
            </w:pPr>
            <w:r w:rsidRPr="008B2EB8">
              <w:rPr>
                <w:rFonts w:eastAsia="Calibri"/>
                <w:lang w:eastAsia="en-US"/>
              </w:rPr>
              <w:t>Не требуется.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spacing w:line="228" w:lineRule="auto"/>
              <w:ind w:left="87"/>
              <w:rPr>
                <w:rFonts w:eastAsia="Calibri"/>
                <w:lang w:eastAsia="en-US"/>
              </w:rPr>
            </w:pPr>
            <w:r w:rsidRPr="008B2EB8">
              <w:t>Мероприятия по обеспечению безопасной эксплуатации объектов капитального строительства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BA1964" w:rsidP="00D348F2">
            <w:pPr>
              <w:spacing w:line="228" w:lineRule="auto"/>
              <w:ind w:left="142" w:right="110" w:firstLine="284"/>
              <w:rPr>
                <w:rFonts w:eastAsia="Calibri"/>
                <w:lang w:eastAsia="en-US"/>
              </w:rPr>
            </w:pPr>
            <w:r w:rsidRPr="008B2EB8">
              <w:t>Принять в соответствии с требованиями «Технического регламента о безопасности зданий и сооружений» от 30.12.2009 N 384-ФЗ, а также действующими нормативами.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spacing w:line="228" w:lineRule="auto"/>
              <w:ind w:left="87"/>
              <w:rPr>
                <w:rFonts w:eastAsia="Calibri"/>
                <w:lang w:eastAsia="en-US"/>
              </w:rPr>
            </w:pPr>
            <w:r w:rsidRPr="008B2EB8">
              <w:t>Сметная документация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8B2EB8">
              <w:rPr>
                <w:rFonts w:eastAsiaTheme="minorHAnsi"/>
              </w:rPr>
              <w:t>Сметную документацию разработать в соответствии с методикой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Федерации, утвержденной приказом Минстроя России от 04.08.2020 № 421/пр</w:t>
            </w:r>
            <w:r w:rsidR="00321846" w:rsidRPr="008B2EB8">
              <w:rPr>
                <w:rFonts w:eastAsiaTheme="minorHAnsi"/>
              </w:rPr>
              <w:t xml:space="preserve"> </w:t>
            </w:r>
            <w:r w:rsidR="00E0418B" w:rsidRPr="008B2EB8">
              <w:rPr>
                <w:rFonts w:eastAsiaTheme="minorHAnsi"/>
              </w:rPr>
              <w:t>(с учетом всех последних изменений и дополнений)</w:t>
            </w:r>
            <w:r w:rsidRPr="008B2EB8">
              <w:rPr>
                <w:rFonts w:eastAsiaTheme="minorHAnsi"/>
              </w:rPr>
              <w:t>.</w:t>
            </w:r>
          </w:p>
          <w:p w:rsidR="00E0418B" w:rsidRPr="008B2EB8" w:rsidRDefault="00E0418B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8B2EB8">
              <w:rPr>
                <w:rFonts w:eastAsiaTheme="minorHAnsi"/>
              </w:rPr>
              <w:t>Состав сметной документации выполнить в соответствии с Постановлением Правительства РФ №87 от 16.02.2008 "О составе разделов проектной документации и требованием к их содержанию".</w:t>
            </w:r>
          </w:p>
          <w:p w:rsidR="007B3C1B" w:rsidRPr="008B2EB8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8B2EB8">
              <w:rPr>
                <w:rFonts w:eastAsiaTheme="minorHAnsi"/>
              </w:rPr>
              <w:t>Сметно-нормативную базу дополнительно согласовать с Заказчиком.</w:t>
            </w:r>
          </w:p>
          <w:p w:rsidR="007B3C1B" w:rsidRPr="008B2EB8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8B2EB8">
              <w:rPr>
                <w:rFonts w:eastAsiaTheme="minorHAnsi"/>
              </w:rPr>
              <w:t>Текущий уровень цен определить на дату предоставления полного комплекта сметной документации Заказчику.</w:t>
            </w:r>
          </w:p>
          <w:p w:rsidR="007B3C1B" w:rsidRPr="008B2EB8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8B2EB8">
              <w:rPr>
                <w:rFonts w:eastAsiaTheme="minorHAnsi"/>
              </w:rPr>
              <w:t>Стоимость в текущем уровне цен определить с использованием индексов изменения сметной стоимости строительства, разрабатываемых Минстроем России.</w:t>
            </w:r>
          </w:p>
          <w:p w:rsidR="007B3C1B" w:rsidRPr="008B2EB8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8B2EB8">
              <w:rPr>
                <w:rFonts w:eastAsiaTheme="minorHAnsi"/>
              </w:rPr>
              <w:t>До начала разработки сметной документации согласовать с Заказчиком конъюнктурный анализ стоимости ресурсов, стоимость которых отсутствует в сборнике сметных цен.</w:t>
            </w:r>
            <w:r w:rsidR="00E0418B" w:rsidRPr="008B2EB8">
              <w:rPr>
                <w:rFonts w:eastAsiaTheme="minorHAnsi"/>
              </w:rPr>
              <w:t xml:space="preserve"> Результаты конъюнктурного анализа рынка, сводной таблицы и прайс-листы (коммерческие предложения) отдельной брошюрой.</w:t>
            </w:r>
          </w:p>
          <w:p w:rsidR="00E92211" w:rsidRPr="008B2EB8" w:rsidRDefault="00E92211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8B2EB8">
              <w:rPr>
                <w:rFonts w:eastAsiaTheme="minorHAnsi"/>
              </w:rPr>
              <w:t>Ведомости объемов работ представить отдельным томом в составе сметной документации</w:t>
            </w:r>
            <w:r w:rsidR="00025CA7" w:rsidRPr="008B2EB8">
              <w:rPr>
                <w:rFonts w:eastAsiaTheme="minorHAnsi"/>
              </w:rPr>
              <w:t>.</w:t>
            </w:r>
          </w:p>
          <w:p w:rsidR="007B3C1B" w:rsidRPr="008B2EB8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bookmarkStart w:id="0" w:name="_Hlk126846135"/>
            <w:r w:rsidRPr="008B2EB8">
              <w:rPr>
                <w:rFonts w:eastAsiaTheme="minorHAnsi"/>
              </w:rPr>
              <w:t>До начала составления сводного сметного расчета стоимости строительства перечень прочих работ и затрат, размер лимита на непредвиденные работы и затраты согласовать с Заказчиком.</w:t>
            </w:r>
          </w:p>
          <w:bookmarkEnd w:id="0"/>
          <w:p w:rsidR="007B3C1B" w:rsidRPr="008B2EB8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8B2EB8">
              <w:rPr>
                <w:rFonts w:eastAsiaTheme="minorHAnsi"/>
              </w:rPr>
              <w:t xml:space="preserve">В сводном сметном расчете стоимости строительства предусмотреть все затраты, </w:t>
            </w:r>
            <w:r w:rsidR="00E0418B" w:rsidRPr="008B2EB8">
              <w:rPr>
                <w:rFonts w:eastAsiaTheme="minorHAnsi"/>
              </w:rPr>
              <w:t xml:space="preserve">предусмотренные действующими нормативными документами в сфере ценообразования и строительства, </w:t>
            </w:r>
            <w:r w:rsidRPr="008B2EB8">
              <w:rPr>
                <w:rFonts w:eastAsiaTheme="minorHAnsi"/>
              </w:rPr>
              <w:t>необходимые и достаточные, для реализации Объекта.</w:t>
            </w:r>
          </w:p>
          <w:p w:rsidR="007B3C1B" w:rsidRPr="008B2EB8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8B2EB8">
              <w:rPr>
                <w:rFonts w:eastAsiaTheme="minorHAnsi"/>
              </w:rPr>
              <w:t>При разработке сметной документации использовать программный комплекс</w:t>
            </w:r>
            <w:r w:rsidR="001D2506" w:rsidRPr="008B2EB8">
              <w:rPr>
                <w:rFonts w:eastAsiaTheme="minorHAnsi"/>
              </w:rPr>
              <w:t xml:space="preserve"> (</w:t>
            </w:r>
            <w:proofErr w:type="spellStart"/>
            <w:r w:rsidR="001D2506" w:rsidRPr="008B2EB8">
              <w:rPr>
                <w:rFonts w:eastAsiaTheme="minorHAnsi"/>
                <w:lang w:val="en-US"/>
              </w:rPr>
              <w:t>Smeta</w:t>
            </w:r>
            <w:proofErr w:type="spellEnd"/>
            <w:r w:rsidR="001D2506" w:rsidRPr="008B2EB8">
              <w:rPr>
                <w:rFonts w:eastAsiaTheme="minorHAnsi"/>
              </w:rPr>
              <w:t xml:space="preserve"> </w:t>
            </w:r>
            <w:r w:rsidR="001D2506" w:rsidRPr="008B2EB8">
              <w:rPr>
                <w:rFonts w:eastAsiaTheme="minorHAnsi"/>
                <w:lang w:val="en-US"/>
              </w:rPr>
              <w:t>WIZARD</w:t>
            </w:r>
            <w:r w:rsidR="001D2506" w:rsidRPr="008B2EB8">
              <w:rPr>
                <w:rFonts w:eastAsiaTheme="minorHAnsi"/>
              </w:rPr>
              <w:t>)</w:t>
            </w:r>
            <w:r w:rsidRPr="008B2EB8">
              <w:rPr>
                <w:rFonts w:eastAsiaTheme="minorHAnsi"/>
              </w:rPr>
              <w:t>, прошедший подтверждение соответствия в порядке, установленном действующим законодательством.</w:t>
            </w:r>
          </w:p>
          <w:p w:rsidR="001746C2" w:rsidRPr="008B2EB8" w:rsidRDefault="00C7204C" w:rsidP="001746C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8B2EB8">
              <w:rPr>
                <w:rFonts w:eastAsiaTheme="minorHAnsi"/>
              </w:rPr>
              <w:t>Электронная версия сметной документации передается Заказчику в форматах *</w:t>
            </w:r>
            <w:proofErr w:type="spellStart"/>
            <w:r w:rsidRPr="008B2EB8">
              <w:rPr>
                <w:rFonts w:eastAsiaTheme="minorHAnsi"/>
              </w:rPr>
              <w:t>smw</w:t>
            </w:r>
            <w:proofErr w:type="spellEnd"/>
            <w:r w:rsidRPr="008B2EB8">
              <w:rPr>
                <w:rFonts w:eastAsiaTheme="minorHAnsi"/>
              </w:rPr>
              <w:t>, *</w:t>
            </w:r>
            <w:proofErr w:type="spellStart"/>
            <w:r w:rsidRPr="008B2EB8">
              <w:rPr>
                <w:rFonts w:eastAsiaTheme="minorHAnsi"/>
              </w:rPr>
              <w:t>pdf</w:t>
            </w:r>
            <w:proofErr w:type="spellEnd"/>
            <w:r w:rsidRPr="008B2EB8">
              <w:rPr>
                <w:rFonts w:eastAsiaTheme="minorHAnsi"/>
              </w:rPr>
              <w:t>. *</w:t>
            </w:r>
            <w:proofErr w:type="spellStart"/>
            <w:r w:rsidRPr="008B2EB8">
              <w:rPr>
                <w:rFonts w:eastAsiaTheme="minorHAnsi"/>
              </w:rPr>
              <w:t>xml</w:t>
            </w:r>
            <w:proofErr w:type="spellEnd"/>
            <w:r w:rsidRPr="008B2EB8">
              <w:rPr>
                <w:rFonts w:eastAsiaTheme="minorHAnsi"/>
              </w:rPr>
              <w:t>.</w:t>
            </w:r>
          </w:p>
          <w:p w:rsidR="00187636" w:rsidRPr="008B2EB8" w:rsidRDefault="00187636" w:rsidP="001746C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8B2EB8">
              <w:rPr>
                <w:rFonts w:eastAsiaTheme="minorHAnsi"/>
              </w:rPr>
              <w:lastRenderedPageBreak/>
              <w:t xml:space="preserve">На основании сметной документации, получившей положительное заключение государственной экспертизы разработать ведомость объемов конструктивных решений (элементов) и комплексов (видов) работ (далее – Ведомость) согласно приказу Минстроя России от 23.12.2019 № 841/пр  (далее – Приказ) </w:t>
            </w:r>
            <w:r w:rsidR="001379A0" w:rsidRPr="008B2EB8">
              <w:rPr>
                <w:rFonts w:eastAsiaTheme="minorHAnsi"/>
              </w:rPr>
              <w:t xml:space="preserve">в срок до  </w:t>
            </w:r>
            <w:r w:rsidR="00DA7816">
              <w:rPr>
                <w:rFonts w:eastAsiaTheme="minorHAnsi"/>
              </w:rPr>
              <w:t>27</w:t>
            </w:r>
            <w:r w:rsidR="001379A0" w:rsidRPr="008B2EB8">
              <w:rPr>
                <w:rFonts w:eastAsiaTheme="minorHAnsi"/>
              </w:rPr>
              <w:t>.</w:t>
            </w:r>
            <w:r w:rsidR="002B03F9">
              <w:rPr>
                <w:rFonts w:eastAsiaTheme="minorHAnsi"/>
              </w:rPr>
              <w:t>0</w:t>
            </w:r>
            <w:r w:rsidR="00DA7816">
              <w:rPr>
                <w:rFonts w:eastAsiaTheme="minorHAnsi"/>
              </w:rPr>
              <w:t>5</w:t>
            </w:r>
            <w:r w:rsidR="001379A0" w:rsidRPr="008B2EB8">
              <w:rPr>
                <w:rFonts w:eastAsiaTheme="minorHAnsi"/>
              </w:rPr>
              <w:t>.202</w:t>
            </w:r>
            <w:r w:rsidR="002B03F9">
              <w:rPr>
                <w:rFonts w:eastAsiaTheme="minorHAnsi"/>
              </w:rPr>
              <w:t>4</w:t>
            </w:r>
            <w:r w:rsidR="001379A0" w:rsidRPr="008B2EB8">
              <w:rPr>
                <w:rFonts w:eastAsiaTheme="minorHAnsi"/>
              </w:rPr>
              <w:t xml:space="preserve"> (</w:t>
            </w:r>
            <w:r w:rsidR="00440C8F" w:rsidRPr="008B2EB8">
              <w:rPr>
                <w:rFonts w:eastAsiaTheme="minorHAnsi"/>
              </w:rPr>
              <w:t>по подготовке территории строительства</w:t>
            </w:r>
            <w:r w:rsidR="001379A0" w:rsidRPr="008B2EB8">
              <w:rPr>
                <w:rFonts w:eastAsiaTheme="minorHAnsi"/>
              </w:rPr>
              <w:t>).</w:t>
            </w:r>
          </w:p>
          <w:p w:rsidR="00C540AF" w:rsidRPr="008B2EB8" w:rsidRDefault="00187636" w:rsidP="00003758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8B2EB8">
              <w:rPr>
                <w:rFonts w:eastAsiaTheme="minorHAnsi"/>
              </w:rPr>
              <w:t xml:space="preserve">По результату согласования Ведомости с Заказчиком, разработать единичные расценки согласно Приказу </w:t>
            </w:r>
            <w:r w:rsidR="001379A0" w:rsidRPr="008B2EB8">
              <w:rPr>
                <w:rFonts w:eastAsiaTheme="minorHAnsi"/>
              </w:rPr>
              <w:t xml:space="preserve">в срок до </w:t>
            </w:r>
            <w:r w:rsidR="002B03F9" w:rsidRPr="002B03F9">
              <w:rPr>
                <w:rFonts w:eastAsiaTheme="minorHAnsi"/>
              </w:rPr>
              <w:t>03.06.2024</w:t>
            </w:r>
            <w:r w:rsidR="001379A0" w:rsidRPr="008B2EB8">
              <w:rPr>
                <w:rFonts w:eastAsiaTheme="minorHAnsi"/>
              </w:rPr>
              <w:t xml:space="preserve"> (</w:t>
            </w:r>
            <w:r w:rsidR="00440C8F" w:rsidRPr="008B2EB8">
              <w:rPr>
                <w:rFonts w:eastAsiaTheme="minorHAnsi"/>
              </w:rPr>
              <w:t>по подготовке территории строительства</w:t>
            </w:r>
            <w:r w:rsidR="001379A0" w:rsidRPr="008B2EB8">
              <w:rPr>
                <w:rFonts w:eastAsiaTheme="minorHAnsi"/>
              </w:rPr>
              <w:t>).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spacing w:line="228" w:lineRule="auto"/>
              <w:ind w:left="87"/>
              <w:rPr>
                <w:rFonts w:eastAsia="Calibri"/>
                <w:lang w:eastAsia="en-US"/>
              </w:rPr>
            </w:pPr>
            <w:r w:rsidRPr="008B2EB8">
              <w:t>Иная документация в случаях, предусмотренных федеральными законами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spacing w:line="228" w:lineRule="auto"/>
              <w:ind w:left="140" w:right="163" w:firstLine="142"/>
              <w:rPr>
                <w:rFonts w:eastAsia="Calibri"/>
                <w:lang w:eastAsia="en-US"/>
              </w:rPr>
            </w:pPr>
            <w:r w:rsidRPr="008B2EB8">
              <w:t>В соответствии с действующими нормативами и правилами.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</w:tcPr>
          <w:p w:rsidR="007B3C1B" w:rsidRPr="008B2EB8" w:rsidRDefault="00C7204C">
            <w:pPr>
              <w:spacing w:line="228" w:lineRule="auto"/>
              <w:ind w:left="131" w:right="132"/>
            </w:pPr>
            <w:r w:rsidRPr="008B2EB8">
              <w:t>Дополнительные требования к выполнению работ по разработке проектной документации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9D720B">
            <w:pPr>
              <w:spacing w:line="228" w:lineRule="auto"/>
              <w:ind w:left="142" w:right="108" w:firstLine="284"/>
            </w:pPr>
            <w:r w:rsidRPr="008B2EB8">
              <w:t xml:space="preserve">При разработке проектной документации в соответствии с полученными исходными данными и действующими нормативами приоритетными и обязательными к </w:t>
            </w:r>
            <w:r w:rsidR="00025CA7" w:rsidRPr="008B2EB8">
              <w:t>применению</w:t>
            </w:r>
            <w:r w:rsidRPr="008B2EB8">
              <w:t xml:space="preserve"> в следующем порядке являются:</w:t>
            </w:r>
          </w:p>
          <w:p w:rsidR="00025CA7" w:rsidRPr="008B2EB8" w:rsidRDefault="00025CA7" w:rsidP="009D720B">
            <w:pPr>
              <w:spacing w:line="228" w:lineRule="auto"/>
              <w:ind w:left="142" w:right="108" w:firstLine="284"/>
            </w:pPr>
            <w:r w:rsidRPr="008B2EB8">
              <w:t>1. Обязательные к применению стандарты, своды правил и их части на основании актуального Постановления Правительства об утверждении «перечня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сооружений".</w:t>
            </w:r>
          </w:p>
          <w:p w:rsidR="007B3C1B" w:rsidRPr="008B2EB8" w:rsidRDefault="00025CA7" w:rsidP="009D720B">
            <w:pPr>
              <w:spacing w:line="228" w:lineRule="auto"/>
              <w:ind w:left="142" w:right="108" w:firstLine="284"/>
            </w:pPr>
            <w:r w:rsidRPr="008B2EB8">
              <w:t>2</w:t>
            </w:r>
            <w:r w:rsidR="00C7204C" w:rsidRPr="008B2EB8">
              <w:t>. У</w:t>
            </w:r>
            <w:r w:rsidR="00C7204C" w:rsidRPr="008B2EB8">
              <w:rPr>
                <w:rFonts w:eastAsia="Calibri"/>
                <w:color w:val="000000"/>
                <w:lang w:eastAsia="en-US"/>
              </w:rPr>
              <w:t>тверждённая документация по планировке территории линейного объекта (в соответствии с п. 5.2 статьи 49 «Градостроительного кодекса РФ» 190-ФЗ от 29.12.2004 г.)</w:t>
            </w:r>
            <w:r w:rsidR="00C7204C" w:rsidRPr="008B2EB8">
              <w:t>;</w:t>
            </w:r>
          </w:p>
          <w:p w:rsidR="007B3C1B" w:rsidRPr="008B2EB8" w:rsidRDefault="00C7204C" w:rsidP="009D720B">
            <w:pPr>
              <w:spacing w:line="228" w:lineRule="auto"/>
              <w:ind w:left="142" w:right="108" w:firstLine="284"/>
            </w:pPr>
            <w:r w:rsidRPr="008B2EB8">
              <w:t>В ходе проектирования подрядчик обязан обеспечить совместное рассмотрение с Заказчиком Санкт-Петербурга и техническим заказчиком основных проектных решений.</w:t>
            </w:r>
          </w:p>
          <w:p w:rsidR="007B3C1B" w:rsidRPr="008B2EB8" w:rsidRDefault="00C7204C" w:rsidP="009D720B">
            <w:pPr>
              <w:spacing w:line="228" w:lineRule="auto"/>
              <w:ind w:left="142" w:right="108" w:firstLine="284"/>
            </w:pPr>
            <w:r w:rsidRPr="008B2EB8">
              <w:t>В рамках исполнения гарантийных обязательств при выполнении работ по разработке проектной документации, выполнять корректировки проектной документации, в том числе материалов раздела «Проект организации строительства», необходимость в которых выявилась при выполнении строительно-монтажных работ по объекту и вызвана недостатками проектной документации.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spacing w:line="228" w:lineRule="auto"/>
              <w:ind w:left="87" w:right="132"/>
            </w:pPr>
            <w:r w:rsidRPr="008B2EB8">
              <w:t>Требования к согласованию проектной документации.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8B2EB8">
              <w:rPr>
                <w:rFonts w:eastAsia="Calibri"/>
                <w:lang w:eastAsia="en-US"/>
              </w:rPr>
              <w:t>Документация в случае необходимости должна быть согласована в установленном порядке со всеми контрольно-надзорными органами и иными заинтересованными организациями и ведомствами (Комитетами), согласование с которыми определяется действующими нормативными документами, особенностями объекта и мотивированными решениями Заказчика Санкт-Петербурга в объёме, предусмотренном действующим законодательством и необходимом для подачи её на государственную экспертизу.</w:t>
            </w:r>
          </w:p>
          <w:p w:rsidR="007B3C1B" w:rsidRPr="008B2EB8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8B2EB8">
              <w:rPr>
                <w:rFonts w:eastAsia="Calibri"/>
                <w:lang w:eastAsia="en-US"/>
              </w:rPr>
              <w:t>В обязательном порядке согласованию подлежат:</w:t>
            </w:r>
          </w:p>
          <w:p w:rsidR="007B3C1B" w:rsidRPr="008B2EB8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8B2EB8">
              <w:rPr>
                <w:rFonts w:eastAsia="Calibri"/>
                <w:lang w:eastAsia="en-US"/>
              </w:rPr>
              <w:t>- проектные решения по размещению стройплощадок;</w:t>
            </w:r>
          </w:p>
          <w:p w:rsidR="0019404C" w:rsidRPr="008B2EB8" w:rsidRDefault="00194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8B2EB8">
              <w:rPr>
                <w:rFonts w:eastAsia="Calibri"/>
                <w:lang w:eastAsia="en-US"/>
              </w:rPr>
              <w:t>- проектные решения по переустройству инженерных сетей;</w:t>
            </w:r>
          </w:p>
          <w:p w:rsidR="007B3C1B" w:rsidRPr="008B2EB8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8B2EB8">
              <w:rPr>
                <w:rFonts w:eastAsia="Calibri"/>
                <w:lang w:eastAsia="en-US"/>
              </w:rPr>
              <w:t>-</w:t>
            </w:r>
            <w:r w:rsidR="005F3B35" w:rsidRPr="008B2EB8">
              <w:rPr>
                <w:rFonts w:eastAsia="Calibri"/>
                <w:lang w:eastAsia="en-US"/>
              </w:rPr>
              <w:t xml:space="preserve"> </w:t>
            </w:r>
            <w:r w:rsidRPr="008B2EB8">
              <w:rPr>
                <w:rFonts w:eastAsia="Calibri"/>
                <w:lang w:eastAsia="en-US"/>
              </w:rPr>
              <w:t xml:space="preserve">проектные решения по выполнению благоустройства после </w:t>
            </w:r>
            <w:r w:rsidR="005F3B35" w:rsidRPr="008B2EB8">
              <w:rPr>
                <w:rFonts w:eastAsia="Calibri"/>
                <w:lang w:eastAsia="en-US"/>
              </w:rPr>
              <w:t>переустройства инженерных сетей</w:t>
            </w:r>
            <w:r w:rsidR="0019404C" w:rsidRPr="008B2EB8">
              <w:rPr>
                <w:rFonts w:eastAsia="Calibri"/>
                <w:lang w:eastAsia="en-US"/>
              </w:rPr>
              <w:t>.</w:t>
            </w:r>
          </w:p>
          <w:p w:rsidR="007B3C1B" w:rsidRPr="008B2EB8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8B2EB8">
              <w:rPr>
                <w:rFonts w:eastAsia="Calibri"/>
                <w:lang w:eastAsia="en-US"/>
              </w:rPr>
              <w:t>Проект переустройства инженерных сетей должен быть согласован в установленном порядке с балансодержателями инженерных сетей с учётом требований технических условий, Комитетом по градостроительству и архитектуре (отдел подземных сооружений), Комитетом по государственному контролю, использованию и охране памятников истории и культуры, Комитетом по энергетике и инженерному обеспечению, Комитетом по благоустройству Санкт-</w:t>
            </w:r>
            <w:r w:rsidRPr="008B2EB8">
              <w:rPr>
                <w:rFonts w:eastAsia="Calibri"/>
                <w:lang w:eastAsia="en-US"/>
              </w:rPr>
              <w:lastRenderedPageBreak/>
              <w:t>Петербурга, СПб ГКУ «Дирекция по организации дорожного движения Санкт-Петербурга», Администрацией района.</w:t>
            </w:r>
          </w:p>
          <w:p w:rsidR="007B3C1B" w:rsidRPr="008B2EB8" w:rsidRDefault="00ED2CCD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8B2EB8">
              <w:t>Кроме этого, проект необходимо согласовать во всех инстанциях, указанных в принципиальном согласовании Отдела подземных сооружений Комитета по градостроительству и архитектуре Санкт-Петербурга.</w:t>
            </w:r>
          </w:p>
          <w:p w:rsidR="007B3C1B" w:rsidRPr="008B2EB8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8B2EB8">
              <w:rPr>
                <w:rFonts w:eastAsia="Calibri"/>
                <w:lang w:eastAsia="en-US"/>
              </w:rPr>
              <w:t>В случае отсутствия тех или иных инженерных коммуникаций, зелёных насаждений, памятников культуры и прочих элементов на территории строительной площадке должны быть получены письменные подтверждения от контролирующих учреждений.</w:t>
            </w:r>
          </w:p>
          <w:p w:rsidR="007B3C1B" w:rsidRPr="008B2EB8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8B2EB8">
              <w:rPr>
                <w:rFonts w:eastAsia="Calibri"/>
                <w:lang w:eastAsia="en-US"/>
              </w:rPr>
              <w:t>При разработке проекта благоустройства должен быть согласован акт сноса (сохранения) зелёных насаждений Управления садово-паркового хозяйства в Комитете по благоустройству Санкт-Петербурга. Проект благоустройства подлежит согласованию в СПб ГКУ «Центр комплексного благоустройства» в части улично-транспортной сети, Администрацией района и владельцем земельного участка в части дворовых территорий.</w:t>
            </w:r>
          </w:p>
          <w:p w:rsidR="007B3C1B" w:rsidRPr="008B2EB8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8B2EB8">
              <w:rPr>
                <w:rFonts w:eastAsia="Calibri"/>
                <w:lang w:eastAsia="en-US"/>
              </w:rPr>
              <w:t>Схема организации дорожного движения должна быть разработана на основании существующей на период проектирования дислокации технических средств организации дорожного движения (как временных, так и постоянных).</w:t>
            </w:r>
          </w:p>
          <w:p w:rsidR="007B3C1B" w:rsidRPr="008B2EB8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proofErr w:type="spellStart"/>
            <w:r w:rsidRPr="008B2EB8">
              <w:rPr>
                <w:rFonts w:eastAsia="Calibri"/>
                <w:lang w:eastAsia="en-US"/>
              </w:rPr>
              <w:t>Стройгенплан</w:t>
            </w:r>
            <w:proofErr w:type="spellEnd"/>
            <w:r w:rsidRPr="008B2EB8">
              <w:rPr>
                <w:rFonts w:eastAsia="Calibri"/>
                <w:lang w:eastAsia="en-US"/>
              </w:rPr>
              <w:t xml:space="preserve"> строительных площадок должен быть согласован в Администрации района, Комитете по транспорту, СПб ГКУ «Центр транспортного планирования», СПб ГКУ «Дирекция по организации дорожного движения», ГИБДД и прочих контрольно-надзорных органах, иных заинтересованных организациях и ведомствах (Комитетами), согласование с которыми определяется действующими нормативными документами, особенностями объекта и мотивированными решениями</w:t>
            </w:r>
            <w:r w:rsidR="00C440EF" w:rsidRPr="008B2EB8">
              <w:rPr>
                <w:rFonts w:eastAsia="Calibri"/>
                <w:lang w:eastAsia="en-US"/>
              </w:rPr>
              <w:t xml:space="preserve"> Заказчика и</w:t>
            </w:r>
            <w:r w:rsidRPr="008B2EB8">
              <w:rPr>
                <w:rFonts w:eastAsia="Calibri"/>
                <w:lang w:eastAsia="en-US"/>
              </w:rPr>
              <w:t xml:space="preserve"> Заказчика Санкт-Петербурга в объёме, предусмотренном действующим законодательством и необходимом для подачи её на государственную экспертизу.</w:t>
            </w:r>
          </w:p>
          <w:p w:rsidR="00C440EF" w:rsidRPr="008B2EB8" w:rsidRDefault="00C440EF" w:rsidP="009D720B">
            <w:pPr>
              <w:spacing w:line="228" w:lineRule="auto"/>
              <w:ind w:left="142" w:right="110" w:firstLine="284"/>
              <w:rPr>
                <w:rFonts w:eastAsia="Calibri"/>
                <w:lang w:eastAsia="en-US"/>
              </w:rPr>
            </w:pPr>
            <w:r w:rsidRPr="008B2EB8">
              <w:rPr>
                <w:rFonts w:eastAsia="Calibri"/>
                <w:lang w:eastAsia="en-US"/>
              </w:rPr>
              <w:t>Устранение замечаний, выявленных при согласовании проектной документации, осуществляется Подрядчиком своими силами без дополнительной оплаты в течение 5 (пяти) рабочих дней с момента их получения Проектировщиком, если иной срок для устранения замечаний (недостатков) не установлен.</w:t>
            </w:r>
          </w:p>
          <w:p w:rsidR="007B3C1B" w:rsidRPr="008B2EB8" w:rsidRDefault="00C440EF" w:rsidP="009D720B">
            <w:pPr>
              <w:spacing w:line="228" w:lineRule="auto"/>
              <w:ind w:left="142" w:right="110" w:firstLine="284"/>
            </w:pPr>
            <w:r w:rsidRPr="008B2EB8">
              <w:rPr>
                <w:rFonts w:eastAsia="Calibri"/>
                <w:lang w:eastAsia="en-US"/>
              </w:rPr>
              <w:t xml:space="preserve">Проектировщик обязан </w:t>
            </w:r>
            <w:r w:rsidR="00346903" w:rsidRPr="008B2EB8">
              <w:rPr>
                <w:rFonts w:eastAsia="Calibri"/>
                <w:lang w:eastAsia="en-US"/>
              </w:rPr>
              <w:t>согласовать проектную</w:t>
            </w:r>
            <w:r w:rsidRPr="008B2EB8">
              <w:rPr>
                <w:rFonts w:eastAsia="Calibri"/>
                <w:lang w:eastAsia="en-US"/>
              </w:rPr>
              <w:t xml:space="preserve"> документацию со всеми заинтересованными лицами</w:t>
            </w:r>
            <w:r w:rsidR="001B5DF9" w:rsidRPr="008B2EB8">
              <w:rPr>
                <w:rFonts w:eastAsia="Calibri"/>
                <w:lang w:eastAsia="en-US"/>
              </w:rPr>
              <w:t>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spacing w:line="228" w:lineRule="auto"/>
              <w:ind w:left="87" w:right="132"/>
            </w:pPr>
            <w:r w:rsidRPr="008B2EB8">
              <w:t>Требования к сопровождению подрядчиком государственной экспертизы проектной документации.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spacing w:line="228" w:lineRule="auto"/>
              <w:ind w:left="180" w:right="163" w:firstLine="246"/>
            </w:pPr>
            <w:r w:rsidRPr="008B2EB8">
              <w:t>Проектн</w:t>
            </w:r>
            <w:r w:rsidR="008A6766" w:rsidRPr="008B2EB8">
              <w:t>о-</w:t>
            </w:r>
            <w:r w:rsidRPr="008B2EB8">
              <w:t>сметная документации</w:t>
            </w:r>
            <w:r w:rsidR="003F3D97" w:rsidRPr="008B2EB8">
              <w:t xml:space="preserve"> и инженерные изыскания</w:t>
            </w:r>
            <w:r w:rsidRPr="008B2EB8">
              <w:t xml:space="preserve"> выполняются в объёме, необходимом для проведения государственной экспертизы проектной документации и результатов инженерных изысканий, а также проверки достоверности определения сметной стоимости строительства объекта в соответствии с постановлением Правительства РФ от 05.03.2007 № 145.</w:t>
            </w:r>
          </w:p>
          <w:p w:rsidR="007B3C1B" w:rsidRPr="008B2EB8" w:rsidRDefault="00C7204C" w:rsidP="00D348F2">
            <w:pPr>
              <w:spacing w:line="228" w:lineRule="auto"/>
              <w:ind w:left="180" w:right="163" w:firstLine="246"/>
            </w:pPr>
            <w:r w:rsidRPr="008B2EB8">
              <w:t xml:space="preserve">По окончании выполнения работ по разработке проектной документации </w:t>
            </w:r>
            <w:r w:rsidR="00C440EF" w:rsidRPr="008B2EB8">
              <w:t>проектировщик</w:t>
            </w:r>
            <w:r w:rsidRPr="008B2EB8">
              <w:t xml:space="preserve"> обязан сопровождать проведение государственной экспертизы в части отработки представленных замечаний с целью получения положительных заключений по технической части и проверки достоверности определения сметной стоимости.</w:t>
            </w:r>
          </w:p>
          <w:p w:rsidR="007B3C1B" w:rsidRPr="008B2EB8" w:rsidRDefault="00C440EF" w:rsidP="00D348F2">
            <w:pPr>
              <w:spacing w:line="228" w:lineRule="auto"/>
              <w:ind w:left="180" w:right="163" w:firstLine="246"/>
            </w:pPr>
            <w:r w:rsidRPr="008B2EB8">
              <w:t>Проектировщик</w:t>
            </w:r>
            <w:r w:rsidR="00C7204C" w:rsidRPr="008B2EB8">
              <w:t xml:space="preserve"> должен участвовать в защите проектной и сметной документации в органах государственной экспертизы, предоставлять пояснения, документы и обоснования по требованию государственной экспертизы.</w:t>
            </w:r>
          </w:p>
          <w:p w:rsidR="007B3C1B" w:rsidRPr="008B2EB8" w:rsidRDefault="00C440EF" w:rsidP="00D348F2">
            <w:pPr>
              <w:spacing w:line="228" w:lineRule="auto"/>
              <w:ind w:left="180" w:right="163" w:firstLine="246"/>
            </w:pPr>
            <w:r w:rsidRPr="008B2EB8">
              <w:t xml:space="preserve">Устранение замечаний, выявленных в рамках государственной экспертизы, осуществляется Проектировщиком своими силами без </w:t>
            </w:r>
            <w:r w:rsidRPr="008B2EB8">
              <w:lastRenderedPageBreak/>
              <w:t>дополнительной оплаты в течение 7 (семи) рабочих дней с момента их получения Подрядчиком, если иной срок для устранения замечаний (недостатков) не установлен.</w:t>
            </w:r>
          </w:p>
          <w:p w:rsidR="007B3C1B" w:rsidRPr="008B2EB8" w:rsidRDefault="00C7204C" w:rsidP="00D348F2">
            <w:pPr>
              <w:spacing w:line="228" w:lineRule="auto"/>
              <w:ind w:left="180" w:right="163" w:firstLine="246"/>
            </w:pPr>
            <w:r w:rsidRPr="008B2EB8">
              <w:t xml:space="preserve">В случае получения отрицательного заключения экспертизы по проектно-сметной документации, обусловленного невыполнением или ненадлежащим выполнением работ </w:t>
            </w:r>
            <w:r w:rsidR="00C440EF" w:rsidRPr="008B2EB8">
              <w:t>Проектировщиком</w:t>
            </w:r>
            <w:r w:rsidRPr="008B2EB8">
              <w:t xml:space="preserve">, </w:t>
            </w:r>
            <w:r w:rsidR="00C440EF" w:rsidRPr="008B2EB8">
              <w:t>Проектировщик</w:t>
            </w:r>
            <w:r w:rsidRPr="008B2EB8">
              <w:t xml:space="preserve"> своими силами и за счёт собственных средств выполняет повторную государственную экспертизу (два и более раз), а также сопровождает проведение всех необходимых государственных экспертиз.</w:t>
            </w:r>
          </w:p>
        </w:tc>
      </w:tr>
      <w:tr w:rsidR="007B3C1B" w:rsidRPr="008B2EB8" w:rsidTr="00526BC4">
        <w:tc>
          <w:tcPr>
            <w:tcW w:w="421" w:type="dxa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spacing w:line="228" w:lineRule="auto"/>
              <w:ind w:left="87" w:right="132"/>
            </w:pPr>
            <w:r w:rsidRPr="008B2EB8">
              <w:t>Количество экземпляров, формат проектной документации, передаваемой заказчику.</w:t>
            </w:r>
          </w:p>
        </w:tc>
        <w:tc>
          <w:tcPr>
            <w:tcW w:w="7660" w:type="dxa"/>
            <w:shd w:val="clear" w:color="auto" w:fill="FFFFFF"/>
          </w:tcPr>
          <w:p w:rsidR="007571F9" w:rsidRPr="008B2EB8" w:rsidRDefault="007571F9" w:rsidP="007571F9">
            <w:pPr>
              <w:spacing w:line="228" w:lineRule="auto"/>
              <w:ind w:left="180" w:right="163" w:firstLine="142"/>
            </w:pPr>
            <w:r w:rsidRPr="008B2EB8">
              <w:t>1. До прохождения государственной экспертизы</w:t>
            </w:r>
          </w:p>
          <w:p w:rsidR="007571F9" w:rsidRPr="008B2EB8" w:rsidRDefault="007571F9" w:rsidP="007571F9">
            <w:pPr>
              <w:spacing w:line="228" w:lineRule="auto"/>
              <w:ind w:left="180" w:right="163" w:firstLine="142"/>
            </w:pPr>
            <w:r w:rsidRPr="008B2EB8">
              <w:t>- на бумажном носителе проектная и сметная документация - 2 (два) экземпляра;</w:t>
            </w:r>
          </w:p>
          <w:p w:rsidR="007571F9" w:rsidRPr="008B2EB8" w:rsidRDefault="007571F9" w:rsidP="007571F9">
            <w:pPr>
              <w:spacing w:line="228" w:lineRule="auto"/>
              <w:ind w:left="180" w:right="163" w:firstLine="142"/>
            </w:pPr>
            <w:r w:rsidRPr="008B2EB8">
              <w:t>- на электронном носителе (HDD/DVD диски) согласно «Требованиям к формату электронных документов, представляемых для проведения государственной экспертизы…», утвержденным приказом Минстроя России от 12.05.2017 № 783/пр.:</w:t>
            </w:r>
          </w:p>
          <w:p w:rsidR="007571F9" w:rsidRPr="008B2EB8" w:rsidRDefault="007571F9" w:rsidP="007571F9">
            <w:pPr>
              <w:spacing w:line="228" w:lineRule="auto"/>
              <w:ind w:left="180" w:right="163" w:firstLine="142"/>
            </w:pPr>
            <w:r w:rsidRPr="008B2EB8">
              <w:t>а) проектная и сметная документация в формате PDF - 2 (два) экземпляра;</w:t>
            </w:r>
          </w:p>
          <w:p w:rsidR="007571F9" w:rsidRPr="008B2EB8" w:rsidRDefault="007571F9" w:rsidP="007571F9">
            <w:pPr>
              <w:spacing w:line="228" w:lineRule="auto"/>
              <w:ind w:left="180" w:right="163" w:firstLine="142"/>
            </w:pPr>
            <w:r w:rsidRPr="008B2EB8">
              <w:t xml:space="preserve">б) проектная документация в формате, допускающем редактирование - MS </w:t>
            </w:r>
            <w:proofErr w:type="spellStart"/>
            <w:r w:rsidRPr="008B2EB8">
              <w:t>Word</w:t>
            </w:r>
            <w:proofErr w:type="spellEnd"/>
            <w:r w:rsidRPr="008B2EB8">
              <w:t xml:space="preserve">, </w:t>
            </w:r>
            <w:proofErr w:type="spellStart"/>
            <w:r w:rsidRPr="008B2EB8">
              <w:t>Excel</w:t>
            </w:r>
            <w:proofErr w:type="spellEnd"/>
            <w:r w:rsidRPr="008B2EB8">
              <w:t xml:space="preserve">, </w:t>
            </w:r>
            <w:proofErr w:type="spellStart"/>
            <w:r w:rsidRPr="008B2EB8">
              <w:t>Auto</w:t>
            </w:r>
            <w:proofErr w:type="spellEnd"/>
            <w:r w:rsidRPr="008B2EB8">
              <w:t xml:space="preserve"> CAD, </w:t>
            </w:r>
            <w:proofErr w:type="spellStart"/>
            <w:r w:rsidRPr="008B2EB8">
              <w:t>xml</w:t>
            </w:r>
            <w:proofErr w:type="spellEnd"/>
            <w:r w:rsidRPr="008B2EB8">
              <w:t xml:space="preserve">; сметная документация – в формате </w:t>
            </w:r>
            <w:proofErr w:type="spellStart"/>
            <w:r w:rsidRPr="008B2EB8">
              <w:t>Wizard</w:t>
            </w:r>
            <w:proofErr w:type="spellEnd"/>
            <w:r w:rsidRPr="008B2EB8">
              <w:t xml:space="preserve"> и </w:t>
            </w:r>
            <w:proofErr w:type="spellStart"/>
            <w:r w:rsidRPr="008B2EB8">
              <w:t>Excel</w:t>
            </w:r>
            <w:proofErr w:type="spellEnd"/>
            <w:r w:rsidRPr="008B2EB8">
              <w:t xml:space="preserve"> – 2 (два) экземпляра.</w:t>
            </w:r>
          </w:p>
          <w:p w:rsidR="007571F9" w:rsidRPr="008B2EB8" w:rsidRDefault="007571F9" w:rsidP="007571F9">
            <w:pPr>
              <w:spacing w:line="228" w:lineRule="auto"/>
              <w:ind w:left="180" w:right="163" w:firstLine="142"/>
            </w:pPr>
            <w:r w:rsidRPr="008B2EB8">
              <w:t>2. После получения положительного заключения государственной экспертизы (откорректированная по замечаниям государственной экспертизы):</w:t>
            </w:r>
          </w:p>
          <w:p w:rsidR="007571F9" w:rsidRPr="008B2EB8" w:rsidRDefault="007571F9" w:rsidP="007571F9">
            <w:pPr>
              <w:spacing w:line="228" w:lineRule="auto"/>
              <w:ind w:left="180" w:right="163" w:firstLine="142"/>
            </w:pPr>
            <w:r w:rsidRPr="008B2EB8">
              <w:t>- на бумажном носителе проектная и сметная документация – 4 (четыре) экземпляра;</w:t>
            </w:r>
          </w:p>
          <w:p w:rsidR="007571F9" w:rsidRPr="008B2EB8" w:rsidRDefault="007571F9" w:rsidP="007571F9">
            <w:pPr>
              <w:spacing w:line="228" w:lineRule="auto"/>
              <w:ind w:left="180" w:right="163" w:firstLine="142"/>
            </w:pPr>
            <w:r w:rsidRPr="008B2EB8">
              <w:t>- на электронном носителе (HDD/DVD диски):</w:t>
            </w:r>
          </w:p>
          <w:p w:rsidR="007571F9" w:rsidRPr="008B2EB8" w:rsidRDefault="007571F9" w:rsidP="007571F9">
            <w:pPr>
              <w:spacing w:line="228" w:lineRule="auto"/>
              <w:ind w:left="180" w:right="163" w:firstLine="142"/>
            </w:pPr>
            <w:r w:rsidRPr="008B2EB8">
              <w:t xml:space="preserve">а) проектная и сметная документация в формате PDF, Перечень проектно-сметной документации в формате </w:t>
            </w:r>
            <w:proofErr w:type="spellStart"/>
            <w:r w:rsidRPr="008B2EB8">
              <w:t>Word</w:t>
            </w:r>
            <w:proofErr w:type="spellEnd"/>
            <w:r w:rsidRPr="008B2EB8">
              <w:t xml:space="preserve"> – 2 (два) экземпляра;</w:t>
            </w:r>
          </w:p>
          <w:p w:rsidR="007571F9" w:rsidRPr="008B2EB8" w:rsidRDefault="007571F9" w:rsidP="007571F9">
            <w:pPr>
              <w:spacing w:line="228" w:lineRule="auto"/>
              <w:ind w:left="180" w:right="163" w:firstLine="142"/>
            </w:pPr>
            <w:r w:rsidRPr="008B2EB8">
              <w:t xml:space="preserve">б) проектная документация в формате, допускающем редактирование - MS </w:t>
            </w:r>
            <w:proofErr w:type="spellStart"/>
            <w:r w:rsidRPr="008B2EB8">
              <w:t>Word</w:t>
            </w:r>
            <w:proofErr w:type="spellEnd"/>
            <w:r w:rsidRPr="008B2EB8">
              <w:t xml:space="preserve">, </w:t>
            </w:r>
            <w:proofErr w:type="spellStart"/>
            <w:r w:rsidRPr="008B2EB8">
              <w:t>Excel</w:t>
            </w:r>
            <w:proofErr w:type="spellEnd"/>
            <w:r w:rsidRPr="008B2EB8">
              <w:t xml:space="preserve">, </w:t>
            </w:r>
            <w:proofErr w:type="spellStart"/>
            <w:r w:rsidRPr="008B2EB8">
              <w:t>Auto</w:t>
            </w:r>
            <w:proofErr w:type="spellEnd"/>
            <w:r w:rsidRPr="008B2EB8">
              <w:t xml:space="preserve"> CAD, </w:t>
            </w:r>
            <w:proofErr w:type="spellStart"/>
            <w:r w:rsidRPr="008B2EB8">
              <w:t>xml</w:t>
            </w:r>
            <w:proofErr w:type="spellEnd"/>
            <w:r w:rsidRPr="008B2EB8">
              <w:t xml:space="preserve">; сметная документация – в формате </w:t>
            </w:r>
            <w:proofErr w:type="spellStart"/>
            <w:r w:rsidRPr="008B2EB8">
              <w:t>Wizard</w:t>
            </w:r>
            <w:proofErr w:type="spellEnd"/>
            <w:r w:rsidRPr="008B2EB8">
              <w:t xml:space="preserve"> и </w:t>
            </w:r>
            <w:proofErr w:type="spellStart"/>
            <w:r w:rsidRPr="008B2EB8">
              <w:t>Excel</w:t>
            </w:r>
            <w:proofErr w:type="spellEnd"/>
            <w:r w:rsidRPr="008B2EB8">
              <w:t xml:space="preserve"> – 2 (два) экземпляра.</w:t>
            </w:r>
          </w:p>
          <w:p w:rsidR="007B3C1B" w:rsidRPr="008B2EB8" w:rsidRDefault="007571F9" w:rsidP="007571F9">
            <w:pPr>
              <w:spacing w:line="228" w:lineRule="auto"/>
              <w:ind w:left="142" w:right="108" w:firstLine="284"/>
              <w:rPr>
                <w:rFonts w:eastAsia="Calibri"/>
                <w:sz w:val="28"/>
                <w:szCs w:val="28"/>
                <w:lang w:eastAsia="en-US"/>
              </w:rPr>
            </w:pPr>
            <w:r w:rsidRPr="008B2EB8">
              <w:t>Документация, передаваемая Подрядчиком на бумажном носителе и ее электронная версия должны полностью совпадать.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spacing w:line="228" w:lineRule="auto"/>
              <w:ind w:left="87" w:right="132"/>
            </w:pPr>
            <w:r w:rsidRPr="008B2EB8">
              <w:t>Исходные данные для проектирования.</w:t>
            </w:r>
          </w:p>
        </w:tc>
        <w:tc>
          <w:tcPr>
            <w:tcW w:w="7660" w:type="dxa"/>
            <w:shd w:val="clear" w:color="auto" w:fill="FFFFFF"/>
          </w:tcPr>
          <w:p w:rsidR="007B3C1B" w:rsidRPr="008B2EB8" w:rsidRDefault="00C7204C" w:rsidP="00D348F2">
            <w:pPr>
              <w:spacing w:line="228" w:lineRule="auto"/>
              <w:ind w:left="120" w:right="143" w:firstLine="142"/>
              <w:rPr>
                <w:rFonts w:eastAsia="Calibri"/>
                <w:color w:val="000000"/>
                <w:lang w:eastAsia="en-US"/>
              </w:rPr>
            </w:pPr>
            <w:r w:rsidRPr="008B2EB8">
              <w:rPr>
                <w:rFonts w:eastAsia="Calibri"/>
                <w:color w:val="000000"/>
                <w:lang w:eastAsia="en-US"/>
              </w:rPr>
              <w:t>При разработке проектной документации учитывать следующие исходные данные:</w:t>
            </w:r>
          </w:p>
          <w:p w:rsidR="007B3C1B" w:rsidRPr="008B2EB8" w:rsidRDefault="00C7204C" w:rsidP="00D348F2">
            <w:pPr>
              <w:spacing w:line="228" w:lineRule="auto"/>
              <w:ind w:left="120" w:right="143" w:firstLine="142"/>
              <w:rPr>
                <w:rFonts w:eastAsia="Calibri"/>
                <w:color w:val="000000"/>
                <w:lang w:eastAsia="en-US"/>
              </w:rPr>
            </w:pPr>
            <w:r w:rsidRPr="008B2EB8">
              <w:rPr>
                <w:rFonts w:eastAsia="Calibri"/>
                <w:color w:val="000000"/>
                <w:lang w:eastAsia="en-US"/>
              </w:rPr>
              <w:t xml:space="preserve">1. </w:t>
            </w:r>
            <w:r w:rsidR="007A1792" w:rsidRPr="008B2EB8">
              <w:t xml:space="preserve">Предпроектная документация по объекту: </w:t>
            </w:r>
            <w:r w:rsidR="007A1792" w:rsidRPr="008B2EB8">
              <w:rPr>
                <w:iCs/>
              </w:rPr>
              <w:t xml:space="preserve">«Строительство участка </w:t>
            </w:r>
            <w:proofErr w:type="spellStart"/>
            <w:r w:rsidR="007A1792" w:rsidRPr="008B2EB8">
              <w:t>Лахтинско</w:t>
            </w:r>
            <w:proofErr w:type="spellEnd"/>
            <w:r w:rsidR="007A1792" w:rsidRPr="008B2EB8">
              <w:t>-Правобережной линии метрополитена от станции «Улица Дыбенко» до станции «</w:t>
            </w:r>
            <w:proofErr w:type="spellStart"/>
            <w:r w:rsidR="007A1792" w:rsidRPr="008B2EB8">
              <w:t>Кудрово</w:t>
            </w:r>
            <w:proofErr w:type="spellEnd"/>
            <w:r w:rsidR="007A1792" w:rsidRPr="008B2EB8">
              <w:t xml:space="preserve">» с </w:t>
            </w:r>
            <w:proofErr w:type="spellStart"/>
            <w:r w:rsidR="007A1792" w:rsidRPr="008B2EB8">
              <w:t>электродепо</w:t>
            </w:r>
            <w:proofErr w:type="spellEnd"/>
            <w:r w:rsidR="007A1792" w:rsidRPr="008B2EB8">
              <w:t xml:space="preserve"> «Правобережное»</w:t>
            </w:r>
            <w:r w:rsidR="00034435" w:rsidRPr="008B2EB8">
              <w:t xml:space="preserve"> (вариант 3)</w:t>
            </w:r>
            <w:r w:rsidR="003D4133" w:rsidRPr="008B2EB8">
              <w:rPr>
                <w:rFonts w:eastAsia="Calibri"/>
                <w:color w:val="000000"/>
                <w:lang w:eastAsia="en-US"/>
              </w:rPr>
              <w:t xml:space="preserve"> разработанная </w:t>
            </w:r>
            <w:r w:rsidR="00D62B55" w:rsidRPr="008B2EB8">
              <w:rPr>
                <w:rFonts w:eastAsia="Calibri"/>
                <w:color w:val="000000"/>
                <w:lang w:eastAsia="en-US"/>
              </w:rPr>
              <w:t>по государственному контракту между КРТИ и ЛМГТ от 14 сентября 2018 г. №ПМ-19/2018 (договор №2964).</w:t>
            </w:r>
          </w:p>
          <w:p w:rsidR="007B3C1B" w:rsidRPr="008B2EB8" w:rsidRDefault="00C7204C" w:rsidP="00D348F2">
            <w:pPr>
              <w:spacing w:line="228" w:lineRule="auto"/>
              <w:ind w:left="120" w:right="143" w:firstLine="142"/>
              <w:rPr>
                <w:rFonts w:eastAsia="Calibri"/>
                <w:color w:val="000000"/>
                <w:lang w:eastAsia="en-US"/>
              </w:rPr>
            </w:pPr>
            <w:r w:rsidRPr="008B2EB8">
              <w:rPr>
                <w:rFonts w:eastAsia="Calibri"/>
                <w:color w:val="000000"/>
                <w:lang w:eastAsia="en-US"/>
              </w:rPr>
              <w:t xml:space="preserve">2. </w:t>
            </w:r>
            <w:r w:rsidR="007A1792" w:rsidRPr="008B2EB8">
              <w:rPr>
                <w:rFonts w:eastAsia="Calibri"/>
                <w:color w:val="000000"/>
                <w:lang w:eastAsia="en-US"/>
              </w:rPr>
              <w:t>Заключение ФАУ «ГЛАВГОСЭКСПЕРТИЗА РОССИИ» по результатам экспертизы материалов обоснования инвестиций от 13.02.2020 № 00150-20/ГГЭ-09088/15-01.</w:t>
            </w:r>
          </w:p>
          <w:p w:rsidR="007B3C1B" w:rsidRPr="008B2EB8" w:rsidRDefault="00C7204C" w:rsidP="008A6766">
            <w:pPr>
              <w:spacing w:line="228" w:lineRule="auto"/>
              <w:ind w:left="120" w:right="143" w:firstLine="142"/>
            </w:pPr>
            <w:r w:rsidRPr="008B2EB8">
              <w:rPr>
                <w:rFonts w:eastAsia="Calibri"/>
                <w:lang w:eastAsia="en-US"/>
              </w:rPr>
              <w:t xml:space="preserve">3. </w:t>
            </w:r>
            <w:r w:rsidR="007A1792" w:rsidRPr="008B2EB8">
              <w:rPr>
                <w:rFonts w:eastAsia="Calibri"/>
                <w:lang w:eastAsia="en-US"/>
              </w:rPr>
              <w:t>Проект планировки с проектом межевания территории для размещения линейного объекта регионального значения «</w:t>
            </w:r>
            <w:proofErr w:type="spellStart"/>
            <w:r w:rsidR="007A1792" w:rsidRPr="008B2EB8">
              <w:rPr>
                <w:rFonts w:eastAsia="Calibri"/>
                <w:lang w:eastAsia="en-US"/>
              </w:rPr>
              <w:t>Лахтинско</w:t>
            </w:r>
            <w:proofErr w:type="spellEnd"/>
            <w:r w:rsidR="007A1792" w:rsidRPr="008B2EB8">
              <w:rPr>
                <w:rFonts w:eastAsia="Calibri"/>
                <w:lang w:eastAsia="en-US"/>
              </w:rPr>
              <w:t>-Правобережная линия метрополитена от станции «Улица Дыбенко» до станции «</w:t>
            </w:r>
            <w:proofErr w:type="spellStart"/>
            <w:r w:rsidR="007A1792" w:rsidRPr="008B2EB8">
              <w:rPr>
                <w:rFonts w:eastAsia="Calibri"/>
                <w:lang w:eastAsia="en-US"/>
              </w:rPr>
              <w:t>Кудрово</w:t>
            </w:r>
            <w:proofErr w:type="spellEnd"/>
            <w:r w:rsidR="007A1792" w:rsidRPr="008B2EB8">
              <w:rPr>
                <w:rFonts w:eastAsia="Calibri"/>
                <w:lang w:eastAsia="en-US"/>
              </w:rPr>
              <w:t>» в административных границах Санкт-Петербурга», утвержденный постановлением Правительства Санкт-Петербурга от 27.01.2022 № 47.</w:t>
            </w:r>
          </w:p>
        </w:tc>
      </w:tr>
      <w:tr w:rsidR="007B3C1B" w:rsidRPr="008B2EB8" w:rsidTr="00526BC4">
        <w:tc>
          <w:tcPr>
            <w:tcW w:w="421" w:type="dxa"/>
            <w:shd w:val="clear" w:color="auto" w:fill="FFFFFF"/>
          </w:tcPr>
          <w:p w:rsidR="007B3C1B" w:rsidRPr="008B2EB8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8B2EB8" w:rsidRDefault="00C7204C">
            <w:pPr>
              <w:spacing w:line="228" w:lineRule="auto"/>
              <w:ind w:left="87" w:right="132"/>
            </w:pPr>
            <w:r w:rsidRPr="008B2EB8">
              <w:t>Требования к секретности выполняемых работ</w:t>
            </w:r>
          </w:p>
        </w:tc>
        <w:tc>
          <w:tcPr>
            <w:tcW w:w="7660" w:type="dxa"/>
            <w:shd w:val="clear" w:color="auto" w:fill="FFFFFF"/>
          </w:tcPr>
          <w:p w:rsidR="001379A0" w:rsidRPr="008B2EB8" w:rsidRDefault="001379A0" w:rsidP="001379A0">
            <w:pPr>
              <w:spacing w:line="228" w:lineRule="auto"/>
              <w:ind w:left="120" w:right="163" w:firstLine="142"/>
            </w:pPr>
            <w:r w:rsidRPr="008B2EB8">
              <w:t xml:space="preserve">Сведения, составляющие государственную тайну, попадающие под действие пунктов 48.3, 48.8-48.15 Перечня сведений, подлежащих засекречиванию Министерства Российской Федерации по делам гражданской обороны, чрезвычайным ситуациям и ликвидации последствий стихийных бедствий, утвержденного приказом МЧС </w:t>
            </w:r>
            <w:r w:rsidRPr="008B2EB8">
              <w:lastRenderedPageBreak/>
              <w:t>России от 19.10.2015 № 13с, имеют степень секретности «секретно», и содержаться на носителях: кальки, бумага и в электронном виде на CD-дисках.</w:t>
            </w:r>
          </w:p>
          <w:p w:rsidR="001379A0" w:rsidRPr="008B2EB8" w:rsidRDefault="001379A0" w:rsidP="001379A0">
            <w:pPr>
              <w:spacing w:line="228" w:lineRule="auto"/>
              <w:ind w:left="120" w:right="163" w:firstLine="142"/>
            </w:pPr>
            <w:r w:rsidRPr="008B2EB8">
              <w:t>Защита сведений, составляющих государственную тайну, при выполнении работ осуществляется в соответствии с требованиями Инструкции по обеспечению режима секретности</w:t>
            </w:r>
          </w:p>
          <w:p w:rsidR="001379A0" w:rsidRPr="008B2EB8" w:rsidRDefault="001379A0" w:rsidP="001379A0">
            <w:pPr>
              <w:spacing w:line="228" w:lineRule="auto"/>
              <w:ind w:left="120" w:right="163" w:firstLine="142"/>
            </w:pPr>
            <w:r w:rsidRPr="008B2EB8">
              <w:t>в Российской Федерации, утвержденной постановлением Правительства Российской Федерации от 05.01.2004 №3-1.</w:t>
            </w:r>
          </w:p>
          <w:p w:rsidR="001379A0" w:rsidRPr="008B2EB8" w:rsidRDefault="001379A0" w:rsidP="001379A0">
            <w:pPr>
              <w:spacing w:line="228" w:lineRule="auto"/>
              <w:ind w:left="120" w:right="163" w:firstLine="142"/>
            </w:pPr>
            <w:r w:rsidRPr="008B2EB8">
              <w:t>К выполнению работ, связанных с использованием сведений, составляющих государственную тайну, допускаются работники, имеющие допуск к государственной тайне по соответствующей форме.</w:t>
            </w:r>
          </w:p>
          <w:p w:rsidR="001379A0" w:rsidRPr="008B2EB8" w:rsidRDefault="001379A0" w:rsidP="001379A0">
            <w:pPr>
              <w:spacing w:line="228" w:lineRule="auto"/>
              <w:ind w:left="180" w:right="163" w:firstLine="246"/>
            </w:pPr>
            <w:r w:rsidRPr="008B2EB8">
              <w:t>Ожидаемые результаты работ: проектная документация в бумажном и электронном виде на CD-дисках со степенью секретности «секретно» только для томов с грифом «секретно».</w:t>
            </w:r>
          </w:p>
        </w:tc>
      </w:tr>
      <w:tr w:rsidR="00003758" w:rsidRPr="008B2EB8" w:rsidTr="00526BC4">
        <w:tc>
          <w:tcPr>
            <w:tcW w:w="421" w:type="dxa"/>
            <w:shd w:val="clear" w:color="auto" w:fill="FFFFFF"/>
          </w:tcPr>
          <w:p w:rsidR="00003758" w:rsidRPr="008B2EB8" w:rsidRDefault="00003758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003758" w:rsidRPr="008B2EB8" w:rsidRDefault="007571F9">
            <w:pPr>
              <w:spacing w:line="228" w:lineRule="auto"/>
              <w:ind w:left="87" w:right="132"/>
            </w:pPr>
            <w:r w:rsidRPr="008B2EB8">
              <w:t>Требования к составлению ведомости объемов работ, комплектной ведомости и реестра документации</w:t>
            </w:r>
          </w:p>
        </w:tc>
        <w:tc>
          <w:tcPr>
            <w:tcW w:w="7660" w:type="dxa"/>
            <w:shd w:val="clear" w:color="auto" w:fill="FFFFFF"/>
          </w:tcPr>
          <w:p w:rsidR="007571F9" w:rsidRPr="008B2EB8" w:rsidRDefault="007571F9" w:rsidP="007571F9">
            <w:pPr>
              <w:spacing w:line="228" w:lineRule="auto"/>
              <w:ind w:left="120" w:right="163" w:firstLine="142"/>
            </w:pPr>
            <w:r w:rsidRPr="008B2EB8">
              <w:t>4</w:t>
            </w:r>
            <w:r w:rsidR="00452D75" w:rsidRPr="008B2EB8">
              <w:t>1</w:t>
            </w:r>
            <w:r w:rsidRPr="008B2EB8">
              <w:t xml:space="preserve">.1. Ведомость объемов работ выполняется по видам работ к каждому </w:t>
            </w:r>
            <w:r w:rsidR="00FC2E42" w:rsidRPr="008B2EB8">
              <w:t xml:space="preserve">тому </w:t>
            </w:r>
            <w:r w:rsidRPr="008B2EB8">
              <w:t>проектной документации. Ведомости объемов работ должны быть оформлены одинаково для однотипных видов работ.</w:t>
            </w:r>
          </w:p>
          <w:p w:rsidR="007571F9" w:rsidRPr="008B2EB8" w:rsidRDefault="007571F9" w:rsidP="007571F9">
            <w:pPr>
              <w:spacing w:line="228" w:lineRule="auto"/>
              <w:ind w:left="120" w:right="163" w:firstLine="142"/>
            </w:pPr>
            <w:r w:rsidRPr="008B2EB8">
              <w:t>Детализация (группировка) работ и затрат выполняется с учетом объемно-планировочных и конструктивных особенностей объекта, необходимых для их возведения или устройства.</w:t>
            </w:r>
          </w:p>
          <w:p w:rsidR="007571F9" w:rsidRPr="008B2EB8" w:rsidRDefault="007571F9" w:rsidP="007571F9">
            <w:pPr>
              <w:spacing w:line="228" w:lineRule="auto"/>
              <w:ind w:left="120" w:right="163" w:firstLine="142"/>
            </w:pPr>
            <w:r w:rsidRPr="008B2EB8">
              <w:t>Ведомость должна состоять из разделов, включая отдельные разделы по монтажу и демонтажу.</w:t>
            </w:r>
          </w:p>
          <w:p w:rsidR="007571F9" w:rsidRPr="008B2EB8" w:rsidRDefault="007571F9" w:rsidP="007571F9">
            <w:pPr>
              <w:spacing w:line="228" w:lineRule="auto"/>
              <w:ind w:left="120" w:right="163" w:firstLine="142"/>
            </w:pPr>
            <w:r w:rsidRPr="008B2EB8">
              <w:t>4</w:t>
            </w:r>
            <w:r w:rsidR="00452D75" w:rsidRPr="008B2EB8">
              <w:t>1</w:t>
            </w:r>
            <w:r w:rsidRPr="008B2EB8">
              <w:t>.2. Комплектовочную ведомость выполнить с полным перечнем материалов, оборудования, необходимых для выполнения строительных и/или монтажных работ с указанием шифра проектной/рабочей документации, шифра сметы, стоимости с НДС, линии метрополитена, объекта, сооружения, товарной группы, вида работ.</w:t>
            </w:r>
          </w:p>
          <w:p w:rsidR="007571F9" w:rsidRPr="008B2EB8" w:rsidRDefault="007571F9" w:rsidP="007571F9">
            <w:pPr>
              <w:spacing w:line="228" w:lineRule="auto"/>
              <w:ind w:left="120" w:right="163" w:firstLine="142"/>
            </w:pPr>
            <w:r w:rsidRPr="008B2EB8">
              <w:t>4</w:t>
            </w:r>
            <w:r w:rsidR="00452D75" w:rsidRPr="008B2EB8">
              <w:t>1</w:t>
            </w:r>
            <w:r w:rsidRPr="008B2EB8">
              <w:t>.3. Реестр документации выполнить с шифрами проектов.</w:t>
            </w:r>
          </w:p>
          <w:p w:rsidR="00003758" w:rsidRPr="008B2EB8" w:rsidRDefault="007571F9" w:rsidP="007571F9">
            <w:pPr>
              <w:spacing w:line="228" w:lineRule="auto"/>
              <w:ind w:left="120" w:right="163" w:firstLine="142"/>
            </w:pPr>
            <w:r w:rsidRPr="008B2EB8">
              <w:t>4</w:t>
            </w:r>
            <w:r w:rsidR="00452D75" w:rsidRPr="008B2EB8">
              <w:t>1</w:t>
            </w:r>
            <w:r w:rsidRPr="008B2EB8">
              <w:t xml:space="preserve">.4. Ведомости объемов работ, комплектную ведомость и реестр документации предоставлять заказчику в формате, допускающем редактирование - MS </w:t>
            </w:r>
            <w:proofErr w:type="spellStart"/>
            <w:r w:rsidRPr="008B2EB8">
              <w:t>Word</w:t>
            </w:r>
            <w:proofErr w:type="spellEnd"/>
            <w:r w:rsidRPr="008B2EB8">
              <w:t xml:space="preserve">, </w:t>
            </w:r>
            <w:proofErr w:type="spellStart"/>
            <w:r w:rsidRPr="008B2EB8">
              <w:t>Excel</w:t>
            </w:r>
            <w:proofErr w:type="spellEnd"/>
            <w:r w:rsidRPr="008B2EB8">
              <w:t xml:space="preserve">, </w:t>
            </w:r>
            <w:proofErr w:type="spellStart"/>
            <w:r w:rsidRPr="008B2EB8">
              <w:t>Auto</w:t>
            </w:r>
            <w:proofErr w:type="spellEnd"/>
            <w:r w:rsidRPr="008B2EB8">
              <w:t xml:space="preserve"> CAD, </w:t>
            </w:r>
            <w:proofErr w:type="spellStart"/>
            <w:r w:rsidRPr="008B2EB8">
              <w:t>xml</w:t>
            </w:r>
            <w:proofErr w:type="spellEnd"/>
            <w:r w:rsidRPr="008B2EB8">
              <w:t>.</w:t>
            </w:r>
          </w:p>
        </w:tc>
      </w:tr>
    </w:tbl>
    <w:p w:rsidR="007B3C1B" w:rsidRPr="00966272" w:rsidRDefault="007B3C1B"/>
    <w:tbl>
      <w:tblPr>
        <w:tblW w:w="9977" w:type="dxa"/>
        <w:tblInd w:w="31" w:type="dxa"/>
        <w:tblLook w:val="0000" w:firstRow="0" w:lastRow="0" w:firstColumn="0" w:lastColumn="0" w:noHBand="0" w:noVBand="0"/>
      </w:tblPr>
      <w:tblGrid>
        <w:gridCol w:w="5477"/>
        <w:gridCol w:w="4500"/>
      </w:tblGrid>
      <w:tr w:rsidR="007B3C1B">
        <w:trPr>
          <w:trHeight w:val="825"/>
        </w:trPr>
        <w:tc>
          <w:tcPr>
            <w:tcW w:w="5477" w:type="dxa"/>
          </w:tcPr>
          <w:p w:rsidR="007B3C1B" w:rsidRPr="00966272" w:rsidRDefault="007B3C1B">
            <w:pPr>
              <w:ind w:right="-1"/>
              <w:jc w:val="both"/>
            </w:pPr>
            <w:bookmarkStart w:id="1" w:name="_GoBack"/>
            <w:bookmarkEnd w:id="1"/>
          </w:p>
        </w:tc>
        <w:tc>
          <w:tcPr>
            <w:tcW w:w="4500" w:type="dxa"/>
          </w:tcPr>
          <w:p w:rsidR="007B3C1B" w:rsidRDefault="007B3C1B">
            <w:pPr>
              <w:rPr>
                <w:b/>
              </w:rPr>
            </w:pPr>
          </w:p>
        </w:tc>
      </w:tr>
    </w:tbl>
    <w:p w:rsidR="007B3C1B" w:rsidRPr="00452D75" w:rsidRDefault="007B3C1B" w:rsidP="00452D75">
      <w:pPr>
        <w:rPr>
          <w:sz w:val="2"/>
          <w:szCs w:val="2"/>
        </w:rPr>
      </w:pPr>
    </w:p>
    <w:sectPr w:rsidR="007B3C1B" w:rsidRPr="00452D75" w:rsidSect="008B2EB8">
      <w:footerReference w:type="default" r:id="rId8"/>
      <w:footerReference w:type="first" r:id="rId9"/>
      <w:pgSz w:w="11906" w:h="16838"/>
      <w:pgMar w:top="568" w:right="566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5402" w:rsidRDefault="00955402">
      <w:r>
        <w:separator/>
      </w:r>
    </w:p>
  </w:endnote>
  <w:endnote w:type="continuationSeparator" w:id="0">
    <w:p w:rsidR="00955402" w:rsidRDefault="00955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6595" w:rsidRPr="00E66595" w:rsidRDefault="00E66595">
    <w:pPr>
      <w:pStyle w:val="af5"/>
      <w:jc w:val="right"/>
      <w:rPr>
        <w:sz w:val="20"/>
        <w:szCs w:val="20"/>
      </w:rPr>
    </w:pPr>
    <w:r w:rsidRPr="00E66595">
      <w:rPr>
        <w:sz w:val="20"/>
        <w:szCs w:val="20"/>
      </w:rPr>
      <w:t xml:space="preserve">Страница </w:t>
    </w:r>
    <w:sdt>
      <w:sdtPr>
        <w:rPr>
          <w:sz w:val="20"/>
          <w:szCs w:val="20"/>
        </w:rPr>
        <w:id w:val="80337183"/>
        <w:docPartObj>
          <w:docPartGallery w:val="Page Numbers (Bottom of Page)"/>
          <w:docPartUnique/>
        </w:docPartObj>
      </w:sdtPr>
      <w:sdtEndPr/>
      <w:sdtContent>
        <w:r w:rsidRPr="00E66595">
          <w:rPr>
            <w:sz w:val="20"/>
            <w:szCs w:val="20"/>
          </w:rPr>
          <w:fldChar w:fldCharType="begin"/>
        </w:r>
        <w:r w:rsidRPr="00E66595">
          <w:rPr>
            <w:sz w:val="20"/>
            <w:szCs w:val="20"/>
          </w:rPr>
          <w:instrText>PAGE   \* MERGEFORMAT</w:instrText>
        </w:r>
        <w:r w:rsidRPr="00E66595">
          <w:rPr>
            <w:sz w:val="20"/>
            <w:szCs w:val="20"/>
          </w:rPr>
          <w:fldChar w:fldCharType="separate"/>
        </w:r>
        <w:r w:rsidRPr="00E66595">
          <w:rPr>
            <w:sz w:val="20"/>
            <w:szCs w:val="20"/>
          </w:rPr>
          <w:t>2</w:t>
        </w:r>
        <w:r w:rsidRPr="00E66595">
          <w:rPr>
            <w:sz w:val="20"/>
            <w:szCs w:val="20"/>
          </w:rPr>
          <w:fldChar w:fldCharType="end"/>
        </w:r>
        <w:r w:rsidRPr="00E66595">
          <w:rPr>
            <w:sz w:val="20"/>
            <w:szCs w:val="20"/>
          </w:rPr>
          <w:t xml:space="preserve"> из 1</w:t>
        </w:r>
        <w:r w:rsidR="00452D75">
          <w:rPr>
            <w:sz w:val="20"/>
            <w:szCs w:val="20"/>
          </w:rPr>
          <w:t>1</w:t>
        </w:r>
      </w:sdtContent>
    </w:sdt>
  </w:p>
  <w:p w:rsidR="00E66595" w:rsidRDefault="00E66595">
    <w:pPr>
      <w:pStyle w:val="a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4F1" w:rsidRDefault="00F544F1">
    <w:pPr>
      <w:pStyle w:val="af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5402" w:rsidRDefault="00955402">
      <w:r>
        <w:separator/>
      </w:r>
    </w:p>
  </w:footnote>
  <w:footnote w:type="continuationSeparator" w:id="0">
    <w:p w:rsidR="00955402" w:rsidRDefault="009554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010F3"/>
    <w:multiLevelType w:val="hybridMultilevel"/>
    <w:tmpl w:val="BAD0682A"/>
    <w:lvl w:ilvl="0" w:tplc="A9EC50F0">
      <w:start w:val="1"/>
      <w:numFmt w:val="bullet"/>
      <w:lvlText w:val="–"/>
      <w:lvlJc w:val="left"/>
      <w:pPr>
        <w:ind w:left="1113" w:hanging="360"/>
      </w:pPr>
      <w:rPr>
        <w:rFonts w:ascii="Arial" w:eastAsia="Arial" w:hAnsi="Arial" w:cs="Arial" w:hint="default"/>
      </w:rPr>
    </w:lvl>
    <w:lvl w:ilvl="1" w:tplc="73480864">
      <w:start w:val="1"/>
      <w:numFmt w:val="bullet"/>
      <w:lvlText w:val="o"/>
      <w:lvlJc w:val="left"/>
      <w:pPr>
        <w:ind w:left="1833" w:hanging="360"/>
      </w:pPr>
      <w:rPr>
        <w:rFonts w:ascii="Courier New" w:eastAsia="Courier New" w:hAnsi="Courier New" w:cs="Courier New" w:hint="default"/>
      </w:rPr>
    </w:lvl>
    <w:lvl w:ilvl="2" w:tplc="60EEF2BA">
      <w:start w:val="1"/>
      <w:numFmt w:val="bullet"/>
      <w:lvlText w:val="§"/>
      <w:lvlJc w:val="left"/>
      <w:pPr>
        <w:ind w:left="2553" w:hanging="360"/>
      </w:pPr>
      <w:rPr>
        <w:rFonts w:ascii="Wingdings" w:eastAsia="Wingdings" w:hAnsi="Wingdings" w:cs="Wingdings" w:hint="default"/>
      </w:rPr>
    </w:lvl>
    <w:lvl w:ilvl="3" w:tplc="4AACF658">
      <w:start w:val="1"/>
      <w:numFmt w:val="bullet"/>
      <w:lvlText w:val="·"/>
      <w:lvlJc w:val="left"/>
      <w:pPr>
        <w:ind w:left="3273" w:hanging="360"/>
      </w:pPr>
      <w:rPr>
        <w:rFonts w:ascii="Symbol" w:eastAsia="Symbol" w:hAnsi="Symbol" w:cs="Symbol" w:hint="default"/>
      </w:rPr>
    </w:lvl>
    <w:lvl w:ilvl="4" w:tplc="1C3696BC">
      <w:start w:val="1"/>
      <w:numFmt w:val="bullet"/>
      <w:lvlText w:val="o"/>
      <w:lvlJc w:val="left"/>
      <w:pPr>
        <w:ind w:left="3993" w:hanging="360"/>
      </w:pPr>
      <w:rPr>
        <w:rFonts w:ascii="Courier New" w:eastAsia="Courier New" w:hAnsi="Courier New" w:cs="Courier New" w:hint="default"/>
      </w:rPr>
    </w:lvl>
    <w:lvl w:ilvl="5" w:tplc="4C4C7612">
      <w:start w:val="1"/>
      <w:numFmt w:val="bullet"/>
      <w:lvlText w:val="§"/>
      <w:lvlJc w:val="left"/>
      <w:pPr>
        <w:ind w:left="4713" w:hanging="360"/>
      </w:pPr>
      <w:rPr>
        <w:rFonts w:ascii="Wingdings" w:eastAsia="Wingdings" w:hAnsi="Wingdings" w:cs="Wingdings" w:hint="default"/>
      </w:rPr>
    </w:lvl>
    <w:lvl w:ilvl="6" w:tplc="18A0233A">
      <w:start w:val="1"/>
      <w:numFmt w:val="bullet"/>
      <w:lvlText w:val="·"/>
      <w:lvlJc w:val="left"/>
      <w:pPr>
        <w:ind w:left="5433" w:hanging="360"/>
      </w:pPr>
      <w:rPr>
        <w:rFonts w:ascii="Symbol" w:eastAsia="Symbol" w:hAnsi="Symbol" w:cs="Symbol" w:hint="default"/>
      </w:rPr>
    </w:lvl>
    <w:lvl w:ilvl="7" w:tplc="EFECDE4A">
      <w:start w:val="1"/>
      <w:numFmt w:val="bullet"/>
      <w:lvlText w:val="o"/>
      <w:lvlJc w:val="left"/>
      <w:pPr>
        <w:ind w:left="6153" w:hanging="360"/>
      </w:pPr>
      <w:rPr>
        <w:rFonts w:ascii="Courier New" w:eastAsia="Courier New" w:hAnsi="Courier New" w:cs="Courier New" w:hint="default"/>
      </w:rPr>
    </w:lvl>
    <w:lvl w:ilvl="8" w:tplc="51C6AFDE">
      <w:start w:val="1"/>
      <w:numFmt w:val="bullet"/>
      <w:lvlText w:val="§"/>
      <w:lvlJc w:val="left"/>
      <w:pPr>
        <w:ind w:left="6873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718180E"/>
    <w:multiLevelType w:val="hybridMultilevel"/>
    <w:tmpl w:val="1632EE04"/>
    <w:lvl w:ilvl="0" w:tplc="D7AEAA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5F476BA">
      <w:start w:val="1"/>
      <w:numFmt w:val="lowerLetter"/>
      <w:lvlText w:val="%2."/>
      <w:lvlJc w:val="left"/>
      <w:pPr>
        <w:ind w:left="1440" w:hanging="360"/>
      </w:pPr>
    </w:lvl>
    <w:lvl w:ilvl="2" w:tplc="48F40938">
      <w:start w:val="1"/>
      <w:numFmt w:val="lowerRoman"/>
      <w:lvlText w:val="%3."/>
      <w:lvlJc w:val="right"/>
      <w:pPr>
        <w:ind w:left="2160" w:hanging="180"/>
      </w:pPr>
    </w:lvl>
    <w:lvl w:ilvl="3" w:tplc="1D00CED2">
      <w:start w:val="1"/>
      <w:numFmt w:val="decimal"/>
      <w:lvlText w:val="%4."/>
      <w:lvlJc w:val="left"/>
      <w:pPr>
        <w:ind w:left="2880" w:hanging="360"/>
      </w:pPr>
    </w:lvl>
    <w:lvl w:ilvl="4" w:tplc="025E15B2">
      <w:start w:val="1"/>
      <w:numFmt w:val="lowerLetter"/>
      <w:lvlText w:val="%5."/>
      <w:lvlJc w:val="left"/>
      <w:pPr>
        <w:ind w:left="3600" w:hanging="360"/>
      </w:pPr>
    </w:lvl>
    <w:lvl w:ilvl="5" w:tplc="C444209A">
      <w:start w:val="1"/>
      <w:numFmt w:val="lowerRoman"/>
      <w:lvlText w:val="%6."/>
      <w:lvlJc w:val="right"/>
      <w:pPr>
        <w:ind w:left="4320" w:hanging="180"/>
      </w:pPr>
    </w:lvl>
    <w:lvl w:ilvl="6" w:tplc="29C4B19C">
      <w:start w:val="1"/>
      <w:numFmt w:val="decimal"/>
      <w:lvlText w:val="%7."/>
      <w:lvlJc w:val="left"/>
      <w:pPr>
        <w:ind w:left="5040" w:hanging="360"/>
      </w:pPr>
    </w:lvl>
    <w:lvl w:ilvl="7" w:tplc="58D44C02">
      <w:start w:val="1"/>
      <w:numFmt w:val="lowerLetter"/>
      <w:lvlText w:val="%8."/>
      <w:lvlJc w:val="left"/>
      <w:pPr>
        <w:ind w:left="5760" w:hanging="360"/>
      </w:pPr>
    </w:lvl>
    <w:lvl w:ilvl="8" w:tplc="771496F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F4108"/>
    <w:multiLevelType w:val="hybridMultilevel"/>
    <w:tmpl w:val="297E4072"/>
    <w:lvl w:ilvl="0" w:tplc="C69283C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19680EB0">
      <w:start w:val="1"/>
      <w:numFmt w:val="lowerLetter"/>
      <w:lvlText w:val="%2."/>
      <w:lvlJc w:val="left"/>
      <w:pPr>
        <w:ind w:left="1440" w:hanging="360"/>
      </w:pPr>
    </w:lvl>
    <w:lvl w:ilvl="2" w:tplc="BD5645C4">
      <w:start w:val="1"/>
      <w:numFmt w:val="lowerRoman"/>
      <w:lvlText w:val="%3."/>
      <w:lvlJc w:val="right"/>
      <w:pPr>
        <w:ind w:left="2160" w:hanging="180"/>
      </w:pPr>
    </w:lvl>
    <w:lvl w:ilvl="3" w:tplc="ED7AE964">
      <w:start w:val="1"/>
      <w:numFmt w:val="decimal"/>
      <w:lvlText w:val="%4."/>
      <w:lvlJc w:val="left"/>
      <w:pPr>
        <w:ind w:left="2880" w:hanging="360"/>
      </w:pPr>
    </w:lvl>
    <w:lvl w:ilvl="4" w:tplc="3D321182">
      <w:start w:val="1"/>
      <w:numFmt w:val="lowerLetter"/>
      <w:lvlText w:val="%5."/>
      <w:lvlJc w:val="left"/>
      <w:pPr>
        <w:ind w:left="3600" w:hanging="360"/>
      </w:pPr>
    </w:lvl>
    <w:lvl w:ilvl="5" w:tplc="0E1EE28E">
      <w:start w:val="1"/>
      <w:numFmt w:val="lowerRoman"/>
      <w:lvlText w:val="%6."/>
      <w:lvlJc w:val="right"/>
      <w:pPr>
        <w:ind w:left="4320" w:hanging="180"/>
      </w:pPr>
    </w:lvl>
    <w:lvl w:ilvl="6" w:tplc="FAFE9EDA">
      <w:start w:val="1"/>
      <w:numFmt w:val="decimal"/>
      <w:lvlText w:val="%7."/>
      <w:lvlJc w:val="left"/>
      <w:pPr>
        <w:ind w:left="5040" w:hanging="360"/>
      </w:pPr>
    </w:lvl>
    <w:lvl w:ilvl="7" w:tplc="ADCE2774">
      <w:start w:val="1"/>
      <w:numFmt w:val="lowerLetter"/>
      <w:lvlText w:val="%8."/>
      <w:lvlJc w:val="left"/>
      <w:pPr>
        <w:ind w:left="5760" w:hanging="360"/>
      </w:pPr>
    </w:lvl>
    <w:lvl w:ilvl="8" w:tplc="129AE17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36EA6"/>
    <w:multiLevelType w:val="hybridMultilevel"/>
    <w:tmpl w:val="41D27F42"/>
    <w:lvl w:ilvl="0" w:tplc="978C679E">
      <w:start w:val="1"/>
      <w:numFmt w:val="decimal"/>
      <w:lvlText w:val="%1."/>
      <w:lvlJc w:val="left"/>
      <w:pPr>
        <w:ind w:left="783" w:hanging="360"/>
      </w:pPr>
      <w:rPr>
        <w:rFonts w:hint="default"/>
      </w:rPr>
    </w:lvl>
    <w:lvl w:ilvl="1" w:tplc="80608198">
      <w:start w:val="1"/>
      <w:numFmt w:val="lowerLetter"/>
      <w:lvlText w:val="%2."/>
      <w:lvlJc w:val="left"/>
      <w:pPr>
        <w:ind w:left="1503" w:hanging="360"/>
      </w:pPr>
    </w:lvl>
    <w:lvl w:ilvl="2" w:tplc="44362284">
      <w:start w:val="1"/>
      <w:numFmt w:val="lowerRoman"/>
      <w:lvlText w:val="%3."/>
      <w:lvlJc w:val="right"/>
      <w:pPr>
        <w:ind w:left="2223" w:hanging="180"/>
      </w:pPr>
    </w:lvl>
    <w:lvl w:ilvl="3" w:tplc="73A291BE">
      <w:start w:val="1"/>
      <w:numFmt w:val="decimal"/>
      <w:lvlText w:val="%4."/>
      <w:lvlJc w:val="left"/>
      <w:pPr>
        <w:ind w:left="2943" w:hanging="360"/>
      </w:pPr>
    </w:lvl>
    <w:lvl w:ilvl="4" w:tplc="CD3CECCC">
      <w:start w:val="1"/>
      <w:numFmt w:val="lowerLetter"/>
      <w:lvlText w:val="%5."/>
      <w:lvlJc w:val="left"/>
      <w:pPr>
        <w:ind w:left="3663" w:hanging="360"/>
      </w:pPr>
    </w:lvl>
    <w:lvl w:ilvl="5" w:tplc="EB04ABF0">
      <w:start w:val="1"/>
      <w:numFmt w:val="lowerRoman"/>
      <w:lvlText w:val="%6."/>
      <w:lvlJc w:val="right"/>
      <w:pPr>
        <w:ind w:left="4383" w:hanging="180"/>
      </w:pPr>
    </w:lvl>
    <w:lvl w:ilvl="6" w:tplc="AFA006B6">
      <w:start w:val="1"/>
      <w:numFmt w:val="decimal"/>
      <w:lvlText w:val="%7."/>
      <w:lvlJc w:val="left"/>
      <w:pPr>
        <w:ind w:left="5103" w:hanging="360"/>
      </w:pPr>
    </w:lvl>
    <w:lvl w:ilvl="7" w:tplc="D580419E">
      <w:start w:val="1"/>
      <w:numFmt w:val="lowerLetter"/>
      <w:lvlText w:val="%8."/>
      <w:lvlJc w:val="left"/>
      <w:pPr>
        <w:ind w:left="5823" w:hanging="360"/>
      </w:pPr>
    </w:lvl>
    <w:lvl w:ilvl="8" w:tplc="D1BCAC46">
      <w:start w:val="1"/>
      <w:numFmt w:val="lowerRoman"/>
      <w:lvlText w:val="%9."/>
      <w:lvlJc w:val="right"/>
      <w:pPr>
        <w:ind w:left="6543" w:hanging="180"/>
      </w:pPr>
    </w:lvl>
  </w:abstractNum>
  <w:abstractNum w:abstractNumId="4" w15:restartNumberingAfterBreak="0">
    <w:nsid w:val="3C024915"/>
    <w:multiLevelType w:val="hybridMultilevel"/>
    <w:tmpl w:val="EC08AA14"/>
    <w:lvl w:ilvl="0" w:tplc="4FD863F2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9D52CFF0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B8228AF8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E2E04D6E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E4029C24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82883AD2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22A558C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41769F58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97F4E026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5" w15:restartNumberingAfterBreak="0">
    <w:nsid w:val="403E49F2"/>
    <w:multiLevelType w:val="hybridMultilevel"/>
    <w:tmpl w:val="2250A708"/>
    <w:lvl w:ilvl="0" w:tplc="69A0AEB2">
      <w:start w:val="1"/>
      <w:numFmt w:val="bullet"/>
      <w:lvlText w:val="-"/>
      <w:lvlJc w:val="left"/>
      <w:pPr>
        <w:ind w:left="1222" w:hanging="360"/>
      </w:pPr>
      <w:rPr>
        <w:rFonts w:ascii="Times New Roman" w:eastAsia="Times New Roman" w:hAnsi="Times New Roman" w:cs="Times New Roman" w:hint="default"/>
      </w:rPr>
    </w:lvl>
    <w:lvl w:ilvl="1" w:tplc="7BEA589E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FB5A5A58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363CEAF8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AD7263E2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637ADB60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81FAF16E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ADD419DC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9058FC20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6" w15:restartNumberingAfterBreak="0">
    <w:nsid w:val="4773519B"/>
    <w:multiLevelType w:val="hybridMultilevel"/>
    <w:tmpl w:val="CA803192"/>
    <w:lvl w:ilvl="0" w:tplc="F6A6F092">
      <w:start w:val="1"/>
      <w:numFmt w:val="bullet"/>
      <w:lvlText w:val="-"/>
      <w:lvlJc w:val="left"/>
      <w:pPr>
        <w:ind w:left="1275" w:hanging="360"/>
      </w:pPr>
      <w:rPr>
        <w:rFonts w:ascii="Times New Roman" w:eastAsia="Times New Roman" w:hAnsi="Times New Roman" w:cs="Times New Roman" w:hint="default"/>
      </w:rPr>
    </w:lvl>
    <w:lvl w:ilvl="1" w:tplc="ABC42F80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C602C76C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32D0D80A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74763E06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D10648BC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BE985BE6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129E87E6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2D12701E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7" w15:restartNumberingAfterBreak="0">
    <w:nsid w:val="547C72E9"/>
    <w:multiLevelType w:val="hybridMultilevel"/>
    <w:tmpl w:val="65D638CE"/>
    <w:lvl w:ilvl="0" w:tplc="8B48DBD0">
      <w:start w:val="1"/>
      <w:numFmt w:val="bullet"/>
      <w:lvlText w:val="–"/>
      <w:lvlJc w:val="left"/>
      <w:pPr>
        <w:ind w:left="1113" w:hanging="360"/>
      </w:pPr>
      <w:rPr>
        <w:rFonts w:ascii="Arial" w:eastAsia="Arial" w:hAnsi="Arial" w:cs="Arial" w:hint="default"/>
      </w:rPr>
    </w:lvl>
    <w:lvl w:ilvl="1" w:tplc="5B4AB032">
      <w:start w:val="1"/>
      <w:numFmt w:val="bullet"/>
      <w:lvlText w:val="o"/>
      <w:lvlJc w:val="left"/>
      <w:pPr>
        <w:ind w:left="1833" w:hanging="360"/>
      </w:pPr>
      <w:rPr>
        <w:rFonts w:ascii="Courier New" w:eastAsia="Courier New" w:hAnsi="Courier New" w:cs="Courier New" w:hint="default"/>
      </w:rPr>
    </w:lvl>
    <w:lvl w:ilvl="2" w:tplc="DAAEE592">
      <w:start w:val="1"/>
      <w:numFmt w:val="bullet"/>
      <w:lvlText w:val="§"/>
      <w:lvlJc w:val="left"/>
      <w:pPr>
        <w:ind w:left="2553" w:hanging="360"/>
      </w:pPr>
      <w:rPr>
        <w:rFonts w:ascii="Wingdings" w:eastAsia="Wingdings" w:hAnsi="Wingdings" w:cs="Wingdings" w:hint="default"/>
      </w:rPr>
    </w:lvl>
    <w:lvl w:ilvl="3" w:tplc="D17645F0">
      <w:start w:val="1"/>
      <w:numFmt w:val="bullet"/>
      <w:lvlText w:val="·"/>
      <w:lvlJc w:val="left"/>
      <w:pPr>
        <w:ind w:left="3273" w:hanging="360"/>
      </w:pPr>
      <w:rPr>
        <w:rFonts w:ascii="Symbol" w:eastAsia="Symbol" w:hAnsi="Symbol" w:cs="Symbol" w:hint="default"/>
      </w:rPr>
    </w:lvl>
    <w:lvl w:ilvl="4" w:tplc="85FEC382">
      <w:start w:val="1"/>
      <w:numFmt w:val="bullet"/>
      <w:lvlText w:val="o"/>
      <w:lvlJc w:val="left"/>
      <w:pPr>
        <w:ind w:left="3993" w:hanging="360"/>
      </w:pPr>
      <w:rPr>
        <w:rFonts w:ascii="Courier New" w:eastAsia="Courier New" w:hAnsi="Courier New" w:cs="Courier New" w:hint="default"/>
      </w:rPr>
    </w:lvl>
    <w:lvl w:ilvl="5" w:tplc="ECD2C6CC">
      <w:start w:val="1"/>
      <w:numFmt w:val="bullet"/>
      <w:lvlText w:val="§"/>
      <w:lvlJc w:val="left"/>
      <w:pPr>
        <w:ind w:left="4713" w:hanging="360"/>
      </w:pPr>
      <w:rPr>
        <w:rFonts w:ascii="Wingdings" w:eastAsia="Wingdings" w:hAnsi="Wingdings" w:cs="Wingdings" w:hint="default"/>
      </w:rPr>
    </w:lvl>
    <w:lvl w:ilvl="6" w:tplc="3732CD1A">
      <w:start w:val="1"/>
      <w:numFmt w:val="bullet"/>
      <w:lvlText w:val="·"/>
      <w:lvlJc w:val="left"/>
      <w:pPr>
        <w:ind w:left="5433" w:hanging="360"/>
      </w:pPr>
      <w:rPr>
        <w:rFonts w:ascii="Symbol" w:eastAsia="Symbol" w:hAnsi="Symbol" w:cs="Symbol" w:hint="default"/>
      </w:rPr>
    </w:lvl>
    <w:lvl w:ilvl="7" w:tplc="E1F290D0">
      <w:start w:val="1"/>
      <w:numFmt w:val="bullet"/>
      <w:lvlText w:val="o"/>
      <w:lvlJc w:val="left"/>
      <w:pPr>
        <w:ind w:left="6153" w:hanging="360"/>
      </w:pPr>
      <w:rPr>
        <w:rFonts w:ascii="Courier New" w:eastAsia="Courier New" w:hAnsi="Courier New" w:cs="Courier New" w:hint="default"/>
      </w:rPr>
    </w:lvl>
    <w:lvl w:ilvl="8" w:tplc="0A70D2BE">
      <w:start w:val="1"/>
      <w:numFmt w:val="bullet"/>
      <w:lvlText w:val="§"/>
      <w:lvlJc w:val="left"/>
      <w:pPr>
        <w:ind w:left="6873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55475718"/>
    <w:multiLevelType w:val="hybridMultilevel"/>
    <w:tmpl w:val="FD567D78"/>
    <w:lvl w:ilvl="0" w:tplc="090C86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52ECB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5E200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4CFC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364C6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BEC5B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626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AAE50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0EE1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110403"/>
    <w:multiLevelType w:val="multilevel"/>
    <w:tmpl w:val="FB044FB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5C57351C"/>
    <w:multiLevelType w:val="multilevel"/>
    <w:tmpl w:val="F29AA4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 w15:restartNumberingAfterBreak="0">
    <w:nsid w:val="68530C64"/>
    <w:multiLevelType w:val="multilevel"/>
    <w:tmpl w:val="B4B0763C"/>
    <w:lvl w:ilvl="0">
      <w:start w:val="1"/>
      <w:numFmt w:val="decimal"/>
      <w:lvlText w:val="%1."/>
      <w:lvlJc w:val="left"/>
      <w:pPr>
        <w:ind w:left="502" w:hanging="360"/>
      </w:pPr>
      <w:rPr>
        <w:strike w:val="0"/>
      </w:rPr>
    </w:lvl>
    <w:lvl w:ilvl="1">
      <w:start w:val="1"/>
      <w:numFmt w:val="decimal"/>
      <w:isLgl/>
      <w:lvlText w:val="%1.%2."/>
      <w:lvlJc w:val="left"/>
      <w:pPr>
        <w:ind w:left="142" w:firstLine="0"/>
      </w:pPr>
    </w:lvl>
    <w:lvl w:ilvl="2">
      <w:start w:val="1"/>
      <w:numFmt w:val="decimal"/>
      <w:isLgl/>
      <w:lvlText w:val="%1.%2.%3."/>
      <w:lvlJc w:val="left"/>
      <w:pPr>
        <w:ind w:left="367" w:hanging="225"/>
      </w:pPr>
    </w:lvl>
    <w:lvl w:ilvl="3">
      <w:start w:val="1"/>
      <w:numFmt w:val="decimal"/>
      <w:isLgl/>
      <w:lvlText w:val="%1.%2.%3.%4."/>
      <w:lvlJc w:val="left"/>
      <w:pPr>
        <w:ind w:left="367" w:hanging="225"/>
      </w:pPr>
    </w:lvl>
    <w:lvl w:ilvl="4">
      <w:start w:val="1"/>
      <w:numFmt w:val="decimal"/>
      <w:isLgl/>
      <w:lvlText w:val="%1.%2.%3.%4.%5."/>
      <w:lvlJc w:val="left"/>
      <w:pPr>
        <w:ind w:left="727" w:hanging="585"/>
      </w:pPr>
    </w:lvl>
    <w:lvl w:ilvl="5">
      <w:start w:val="1"/>
      <w:numFmt w:val="decimal"/>
      <w:isLgl/>
      <w:lvlText w:val="%1.%2.%3.%4.%5.%6."/>
      <w:lvlJc w:val="left"/>
      <w:pPr>
        <w:ind w:left="727" w:hanging="585"/>
      </w:pPr>
    </w:lvl>
    <w:lvl w:ilvl="6">
      <w:start w:val="1"/>
      <w:numFmt w:val="decimal"/>
      <w:isLgl/>
      <w:lvlText w:val="%1.%2.%3.%4.%5.%6.%7."/>
      <w:lvlJc w:val="left"/>
      <w:pPr>
        <w:ind w:left="1087" w:hanging="945"/>
      </w:pPr>
    </w:lvl>
    <w:lvl w:ilvl="7">
      <w:start w:val="1"/>
      <w:numFmt w:val="decimal"/>
      <w:isLgl/>
      <w:lvlText w:val="%1.%2.%3.%4.%5.%6.%7.%8."/>
      <w:lvlJc w:val="left"/>
      <w:pPr>
        <w:ind w:left="1087" w:hanging="945"/>
      </w:pPr>
    </w:lvl>
    <w:lvl w:ilvl="8">
      <w:start w:val="1"/>
      <w:numFmt w:val="decimal"/>
      <w:isLgl/>
      <w:lvlText w:val="%1.%2.%3.%4.%5.%6.%7.%8.%9."/>
      <w:lvlJc w:val="left"/>
      <w:pPr>
        <w:ind w:left="1447" w:hanging="1305"/>
      </w:pPr>
    </w:lvl>
  </w:abstractNum>
  <w:abstractNum w:abstractNumId="12" w15:restartNumberingAfterBreak="0">
    <w:nsid w:val="6A017A86"/>
    <w:multiLevelType w:val="hybridMultilevel"/>
    <w:tmpl w:val="98FED724"/>
    <w:lvl w:ilvl="0" w:tplc="FE56BDC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7D549A92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41BAE4CA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DD802338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6A54AA34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FD18319E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F536CF38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47AE2CB0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C344B2CC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3" w15:restartNumberingAfterBreak="0">
    <w:nsid w:val="6BC23712"/>
    <w:multiLevelType w:val="hybridMultilevel"/>
    <w:tmpl w:val="EF2E5BC8"/>
    <w:lvl w:ilvl="0" w:tplc="9AD69C56">
      <w:start w:val="1"/>
      <w:numFmt w:val="bullet"/>
      <w:lvlText w:val="-"/>
      <w:lvlJc w:val="left"/>
      <w:pPr>
        <w:ind w:left="1222" w:hanging="360"/>
      </w:pPr>
      <w:rPr>
        <w:rFonts w:ascii="Times New Roman" w:eastAsia="Times New Roman" w:hAnsi="Times New Roman" w:cs="Times New Roman" w:hint="default"/>
      </w:rPr>
    </w:lvl>
    <w:lvl w:ilvl="1" w:tplc="098C7C24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9BCCE66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DF96233A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BFF80E6A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42F06C26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5F48BB36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9FA86DC2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413CF06A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4" w15:restartNumberingAfterBreak="0">
    <w:nsid w:val="7FDE47AB"/>
    <w:multiLevelType w:val="multilevel"/>
    <w:tmpl w:val="1FA8C7DC"/>
    <w:lvl w:ilvl="0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40" w:hanging="22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2"/>
  </w:num>
  <w:num w:numId="5">
    <w:abstractNumId w:val="4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6"/>
  </w:num>
  <w:num w:numId="9">
    <w:abstractNumId w:val="5"/>
  </w:num>
  <w:num w:numId="10">
    <w:abstractNumId w:val="6"/>
  </w:num>
  <w:num w:numId="11">
    <w:abstractNumId w:val="12"/>
  </w:num>
  <w:num w:numId="12">
    <w:abstractNumId w:val="3"/>
  </w:num>
  <w:num w:numId="13">
    <w:abstractNumId w:val="1"/>
  </w:num>
  <w:num w:numId="14">
    <w:abstractNumId w:val="14"/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C1B"/>
    <w:rsid w:val="0000363F"/>
    <w:rsid w:val="00003758"/>
    <w:rsid w:val="00025CA7"/>
    <w:rsid w:val="00027CD6"/>
    <w:rsid w:val="00034435"/>
    <w:rsid w:val="000876DD"/>
    <w:rsid w:val="000A54E5"/>
    <w:rsid w:val="000A6285"/>
    <w:rsid w:val="000B0A02"/>
    <w:rsid w:val="000E50A0"/>
    <w:rsid w:val="00104C75"/>
    <w:rsid w:val="0012750A"/>
    <w:rsid w:val="00132B05"/>
    <w:rsid w:val="00136242"/>
    <w:rsid w:val="001369E1"/>
    <w:rsid w:val="001379A0"/>
    <w:rsid w:val="001531B8"/>
    <w:rsid w:val="0016786D"/>
    <w:rsid w:val="001746C2"/>
    <w:rsid w:val="001804ED"/>
    <w:rsid w:val="00187636"/>
    <w:rsid w:val="001926B1"/>
    <w:rsid w:val="0019404C"/>
    <w:rsid w:val="001A5F44"/>
    <w:rsid w:val="001A7B26"/>
    <w:rsid w:val="001B5DF9"/>
    <w:rsid w:val="001B781D"/>
    <w:rsid w:val="001D2506"/>
    <w:rsid w:val="001E4668"/>
    <w:rsid w:val="002463DF"/>
    <w:rsid w:val="00247C20"/>
    <w:rsid w:val="00250265"/>
    <w:rsid w:val="0028019B"/>
    <w:rsid w:val="002856EB"/>
    <w:rsid w:val="002B03F9"/>
    <w:rsid w:val="002B183B"/>
    <w:rsid w:val="002B76A8"/>
    <w:rsid w:val="0030587E"/>
    <w:rsid w:val="00306850"/>
    <w:rsid w:val="00311F04"/>
    <w:rsid w:val="00316E27"/>
    <w:rsid w:val="00321846"/>
    <w:rsid w:val="003330C2"/>
    <w:rsid w:val="00346903"/>
    <w:rsid w:val="00357A70"/>
    <w:rsid w:val="00391259"/>
    <w:rsid w:val="003B1B7D"/>
    <w:rsid w:val="003D4133"/>
    <w:rsid w:val="003D6039"/>
    <w:rsid w:val="003F270F"/>
    <w:rsid w:val="003F3D97"/>
    <w:rsid w:val="00422440"/>
    <w:rsid w:val="00440C8F"/>
    <w:rsid w:val="00452D75"/>
    <w:rsid w:val="00454DED"/>
    <w:rsid w:val="0047093E"/>
    <w:rsid w:val="00493636"/>
    <w:rsid w:val="00497AAB"/>
    <w:rsid w:val="004C0C51"/>
    <w:rsid w:val="004F0A0B"/>
    <w:rsid w:val="004F5F56"/>
    <w:rsid w:val="00517396"/>
    <w:rsid w:val="0052574D"/>
    <w:rsid w:val="005262D6"/>
    <w:rsid w:val="00526BC4"/>
    <w:rsid w:val="005429B4"/>
    <w:rsid w:val="0055118D"/>
    <w:rsid w:val="00583E3D"/>
    <w:rsid w:val="005C6194"/>
    <w:rsid w:val="005D203C"/>
    <w:rsid w:val="005F3290"/>
    <w:rsid w:val="005F3B35"/>
    <w:rsid w:val="00602FA4"/>
    <w:rsid w:val="00612238"/>
    <w:rsid w:val="00623378"/>
    <w:rsid w:val="006663E6"/>
    <w:rsid w:val="00671C67"/>
    <w:rsid w:val="00673478"/>
    <w:rsid w:val="006826C8"/>
    <w:rsid w:val="006C7233"/>
    <w:rsid w:val="006D3DBE"/>
    <w:rsid w:val="006F2B3F"/>
    <w:rsid w:val="00736F6E"/>
    <w:rsid w:val="007571F9"/>
    <w:rsid w:val="00761EDD"/>
    <w:rsid w:val="007A1792"/>
    <w:rsid w:val="007B3C1B"/>
    <w:rsid w:val="007C2AEB"/>
    <w:rsid w:val="00811349"/>
    <w:rsid w:val="0084157B"/>
    <w:rsid w:val="00845ACF"/>
    <w:rsid w:val="00852AFB"/>
    <w:rsid w:val="00867079"/>
    <w:rsid w:val="008A6766"/>
    <w:rsid w:val="008A7EEA"/>
    <w:rsid w:val="008B2EB8"/>
    <w:rsid w:val="008C2DE0"/>
    <w:rsid w:val="00901412"/>
    <w:rsid w:val="00930A67"/>
    <w:rsid w:val="00932E55"/>
    <w:rsid w:val="00955402"/>
    <w:rsid w:val="00966272"/>
    <w:rsid w:val="00977276"/>
    <w:rsid w:val="00983E0D"/>
    <w:rsid w:val="00990282"/>
    <w:rsid w:val="009A1FED"/>
    <w:rsid w:val="009A438B"/>
    <w:rsid w:val="009C5CA2"/>
    <w:rsid w:val="009D720B"/>
    <w:rsid w:val="009D7232"/>
    <w:rsid w:val="009F6111"/>
    <w:rsid w:val="009F6DAD"/>
    <w:rsid w:val="00A00EEB"/>
    <w:rsid w:val="00A13AEA"/>
    <w:rsid w:val="00A714B4"/>
    <w:rsid w:val="00A76C20"/>
    <w:rsid w:val="00AC2331"/>
    <w:rsid w:val="00AC241B"/>
    <w:rsid w:val="00AC382C"/>
    <w:rsid w:val="00AD1449"/>
    <w:rsid w:val="00B651A6"/>
    <w:rsid w:val="00B75133"/>
    <w:rsid w:val="00B75D6E"/>
    <w:rsid w:val="00B803AA"/>
    <w:rsid w:val="00B809B8"/>
    <w:rsid w:val="00B9510A"/>
    <w:rsid w:val="00BA1964"/>
    <w:rsid w:val="00BA7F1A"/>
    <w:rsid w:val="00BB2CCC"/>
    <w:rsid w:val="00BC1274"/>
    <w:rsid w:val="00BC221A"/>
    <w:rsid w:val="00BF1428"/>
    <w:rsid w:val="00BF3CF4"/>
    <w:rsid w:val="00BF76D5"/>
    <w:rsid w:val="00C307EB"/>
    <w:rsid w:val="00C40768"/>
    <w:rsid w:val="00C440EF"/>
    <w:rsid w:val="00C540AF"/>
    <w:rsid w:val="00C57127"/>
    <w:rsid w:val="00C7204C"/>
    <w:rsid w:val="00C73DCD"/>
    <w:rsid w:val="00D06286"/>
    <w:rsid w:val="00D348F2"/>
    <w:rsid w:val="00D62B55"/>
    <w:rsid w:val="00D70934"/>
    <w:rsid w:val="00D97117"/>
    <w:rsid w:val="00D97A25"/>
    <w:rsid w:val="00DA7816"/>
    <w:rsid w:val="00DD2F5C"/>
    <w:rsid w:val="00DD49C2"/>
    <w:rsid w:val="00DE3FF9"/>
    <w:rsid w:val="00DF6126"/>
    <w:rsid w:val="00E0418B"/>
    <w:rsid w:val="00E21DB8"/>
    <w:rsid w:val="00E252D8"/>
    <w:rsid w:val="00E26E67"/>
    <w:rsid w:val="00E35071"/>
    <w:rsid w:val="00E3591C"/>
    <w:rsid w:val="00E46752"/>
    <w:rsid w:val="00E652D3"/>
    <w:rsid w:val="00E66595"/>
    <w:rsid w:val="00E83C1D"/>
    <w:rsid w:val="00E8476B"/>
    <w:rsid w:val="00E92211"/>
    <w:rsid w:val="00E924F7"/>
    <w:rsid w:val="00EA0DC7"/>
    <w:rsid w:val="00EA61A3"/>
    <w:rsid w:val="00EB37F6"/>
    <w:rsid w:val="00EC16D0"/>
    <w:rsid w:val="00ED2CCD"/>
    <w:rsid w:val="00EE07A8"/>
    <w:rsid w:val="00F1227C"/>
    <w:rsid w:val="00F425E6"/>
    <w:rsid w:val="00F544F1"/>
    <w:rsid w:val="00F57910"/>
    <w:rsid w:val="00F6385B"/>
    <w:rsid w:val="00FA25CA"/>
    <w:rsid w:val="00FC2E42"/>
    <w:rsid w:val="00FE6865"/>
    <w:rsid w:val="00FF110E"/>
    <w:rsid w:val="00FF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E778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character" w:styleId="af4">
    <w:name w:val="Hyperlink"/>
    <w:uiPriority w:val="99"/>
    <w:rPr>
      <w:rFonts w:cs="Times New Roman"/>
      <w:color w:val="0000FF"/>
      <w:u w:val="single"/>
    </w:rPr>
  </w:style>
  <w:style w:type="paragraph" w:styleId="af5">
    <w:name w:val="footer"/>
    <w:basedOn w:val="a"/>
    <w:link w:val="af6"/>
    <w:uiPriority w:val="99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f1">
    <w:name w:val="Комментарии"/>
    <w:basedOn w:val="a"/>
    <w:link w:val="aff2"/>
    <w:qFormat/>
    <w:pPr>
      <w:ind w:left="87" w:right="132"/>
    </w:pPr>
    <w:rPr>
      <w:b/>
      <w:i/>
      <w:color w:val="FF0000"/>
    </w:rPr>
  </w:style>
  <w:style w:type="character" w:customStyle="1" w:styleId="aff2">
    <w:name w:val="Комментарии Знак"/>
    <w:basedOn w:val="a0"/>
    <w:link w:val="aff1"/>
    <w:rPr>
      <w:rFonts w:ascii="Times New Roman" w:eastAsia="Times New Roman" w:hAnsi="Times New Roman" w:cs="Times New Roman"/>
      <w:b/>
      <w:i/>
      <w:color w:val="FF0000"/>
      <w:sz w:val="24"/>
      <w:szCs w:val="24"/>
      <w:lang w:eastAsia="ru-RU"/>
    </w:rPr>
  </w:style>
  <w:style w:type="paragraph" w:styleId="aff3">
    <w:name w:val="Revision"/>
    <w:hidden/>
    <w:uiPriority w:val="99"/>
    <w:semiHidden/>
    <w:rsid w:val="00BC12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1227C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F12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16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D58586-D1D2-4C04-B0F1-F503AB21F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4430</Words>
  <Characters>25251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2023-02-09T11:26:00Z</dcterms:created>
  <dcterms:modified xsi:type="dcterms:W3CDTF">2023-06-16T12:47:00Z</dcterms:modified>
</cp:coreProperties>
</file>